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ABDDC" w14:textId="361B7097" w:rsidR="000F463F" w:rsidRPr="00E2462C" w:rsidRDefault="00624001" w:rsidP="00E2CD12">
      <w:pPr>
        <w:pStyle w:val="Body"/>
        <w:tabs>
          <w:tab w:val="left" w:pos="13529"/>
        </w:tabs>
        <w:jc w:val="right"/>
        <w:rPr>
          <w:rFonts w:ascii="Arial" w:hAnsi="Arial" w:cs="Arial"/>
          <w:b/>
          <w:bCs/>
          <w:sz w:val="22"/>
          <w:szCs w:val="22"/>
        </w:rPr>
      </w:pPr>
      <w:r w:rsidRPr="00E2462C">
        <w:rPr>
          <w:rStyle w:val="normaltextrun"/>
          <w:rFonts w:ascii="Arial" w:hAnsi="Arial" w:cs="Arial"/>
          <w:i/>
          <w:iCs/>
          <w:sz w:val="22"/>
          <w:szCs w:val="22"/>
        </w:rPr>
        <w:t>Konkretaus pirkimo, atliekamo dinaminės pirkimų sistemos pagrindu,</w:t>
      </w:r>
      <w:r w:rsidR="00FC62B5" w:rsidRPr="00E2462C">
        <w:rPr>
          <w:rStyle w:val="normaltextrun"/>
          <w:rFonts w:ascii="Arial" w:hAnsi="Arial" w:cs="Arial"/>
          <w:i/>
          <w:iCs/>
          <w:sz w:val="22"/>
          <w:szCs w:val="22"/>
        </w:rPr>
        <w:t> priedas</w:t>
      </w:r>
      <w:r w:rsidR="008E5A2A" w:rsidRPr="00E2462C">
        <w:rPr>
          <w:rStyle w:val="normaltextrun"/>
          <w:rFonts w:ascii="Arial" w:hAnsi="Arial" w:cs="Arial"/>
          <w:i/>
          <w:iCs/>
          <w:sz w:val="22"/>
          <w:szCs w:val="22"/>
        </w:rPr>
        <w:t xml:space="preserve"> Nr.</w:t>
      </w:r>
      <w:r w:rsidR="00DA2A0D" w:rsidRPr="00E2462C">
        <w:rPr>
          <w:rStyle w:val="normaltextrun"/>
          <w:rFonts w:ascii="Arial" w:hAnsi="Arial" w:cs="Arial"/>
          <w:i/>
          <w:iCs/>
          <w:sz w:val="22"/>
          <w:szCs w:val="22"/>
        </w:rPr>
        <w:t xml:space="preserve"> 1</w:t>
      </w:r>
      <w:r w:rsidR="00FC62B5" w:rsidRPr="00E2462C">
        <w:rPr>
          <w:rStyle w:val="normaltextrun"/>
          <w:rFonts w:ascii="Arial" w:hAnsi="Arial" w:cs="Arial"/>
          <w:i/>
          <w:iCs/>
          <w:sz w:val="22"/>
          <w:szCs w:val="22"/>
        </w:rPr>
        <w:t> </w:t>
      </w:r>
    </w:p>
    <w:p w14:paraId="7B625538" w14:textId="0BC37526" w:rsidR="000F463F" w:rsidRPr="00E2462C" w:rsidRDefault="0091310F" w:rsidP="00941348">
      <w:pPr>
        <w:pStyle w:val="Body"/>
        <w:tabs>
          <w:tab w:val="left" w:pos="8137"/>
        </w:tabs>
        <w:rPr>
          <w:rFonts w:ascii="Arial" w:hAnsi="Arial" w:cs="Arial"/>
          <w:b/>
          <w:bCs/>
          <w:sz w:val="22"/>
          <w:szCs w:val="22"/>
        </w:rPr>
      </w:pPr>
      <w:r w:rsidRPr="00E2462C">
        <w:rPr>
          <w:rFonts w:ascii="Arial" w:hAnsi="Arial" w:cs="Arial"/>
          <w:b/>
          <w:bCs/>
          <w:noProof/>
          <w:sz w:val="22"/>
          <w:szCs w:val="22"/>
        </w:rPr>
        <w:drawing>
          <wp:anchor distT="0" distB="0" distL="114300" distR="114300" simplePos="0" relativeHeight="251658240" behindDoc="0" locked="0" layoutInCell="1" allowOverlap="1" wp14:anchorId="2844CEF5" wp14:editId="6994C7D7">
            <wp:simplePos x="4942936" y="517585"/>
            <wp:positionH relativeFrom="column">
              <wp:posOffset>4944577</wp:posOffset>
            </wp:positionH>
            <wp:positionV relativeFrom="paragraph">
              <wp:align>top</wp:align>
            </wp:positionV>
            <wp:extent cx="805181" cy="901065"/>
            <wp:effectExtent l="0" t="0" r="0" b="0"/>
            <wp:wrapSquare wrapText="bothSides"/>
            <wp:docPr id="1073741825" name="officeArt object" descr="Picture 2"/>
            <wp:cNvGraphicFramePr/>
            <a:graphic xmlns:a="http://schemas.openxmlformats.org/drawingml/2006/main">
              <a:graphicData uri="http://schemas.openxmlformats.org/drawingml/2006/picture">
                <pic:pic xmlns:pic="http://schemas.openxmlformats.org/drawingml/2006/picture">
                  <pic:nvPicPr>
                    <pic:cNvPr id="1073741825" name="Picture 2" descr="Picture 2"/>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805181" cy="901065"/>
                    </a:xfrm>
                    <a:prstGeom prst="rect">
                      <a:avLst/>
                    </a:prstGeom>
                    <a:ln w="12700" cap="flat">
                      <a:noFill/>
                      <a:miter lim="400000"/>
                    </a:ln>
                    <a:effectLst/>
                  </pic:spPr>
                </pic:pic>
              </a:graphicData>
            </a:graphic>
          </wp:anchor>
        </w:drawing>
      </w:r>
      <w:r w:rsidR="00470CBD" w:rsidRPr="00E2462C">
        <w:rPr>
          <w:rFonts w:ascii="Arial" w:hAnsi="Arial" w:cs="Arial"/>
          <w:sz w:val="22"/>
          <w:szCs w:val="22"/>
          <w:shd w:val="clear" w:color="auto" w:fill="FFFFFF"/>
        </w:rPr>
        <w:br w:type="textWrapping" w:clear="all"/>
      </w:r>
      <w:r w:rsidRPr="00E2462C">
        <w:rPr>
          <w:rFonts w:ascii="Arial" w:hAnsi="Arial" w:cs="Arial"/>
          <w:sz w:val="22"/>
          <w:szCs w:val="22"/>
          <w:shd w:val="clear" w:color="auto" w:fill="FFFFFF"/>
        </w:rPr>
        <w:br/>
      </w:r>
    </w:p>
    <w:p w14:paraId="066C3D4F" w14:textId="77777777" w:rsidR="000F463F" w:rsidRPr="00E2462C" w:rsidRDefault="0091310F" w:rsidP="00EA66A5">
      <w:pPr>
        <w:pStyle w:val="Body"/>
        <w:tabs>
          <w:tab w:val="left" w:pos="8137"/>
        </w:tabs>
        <w:ind w:firstLine="851"/>
        <w:jc w:val="center"/>
        <w:rPr>
          <w:rFonts w:ascii="Arial" w:hAnsi="Arial" w:cs="Arial"/>
          <w:b/>
          <w:bCs/>
          <w:sz w:val="22"/>
          <w:szCs w:val="22"/>
        </w:rPr>
      </w:pPr>
      <w:r w:rsidRPr="00E2462C">
        <w:rPr>
          <w:rFonts w:ascii="Arial" w:hAnsi="Arial" w:cs="Arial"/>
          <w:b/>
          <w:bCs/>
          <w:sz w:val="22"/>
          <w:szCs w:val="22"/>
        </w:rPr>
        <w:t>TECHNINĖ SPECIFIKACIJA</w:t>
      </w:r>
    </w:p>
    <w:p w14:paraId="0AD827B6" w14:textId="77777777" w:rsidR="00E2462C" w:rsidRPr="00E2462C" w:rsidRDefault="00E2462C" w:rsidP="00EA66A5">
      <w:pPr>
        <w:pStyle w:val="Body"/>
        <w:tabs>
          <w:tab w:val="left" w:pos="8137"/>
        </w:tabs>
        <w:ind w:firstLine="851"/>
        <w:jc w:val="center"/>
        <w:rPr>
          <w:rFonts w:ascii="Arial" w:eastAsia="Arial" w:hAnsi="Arial" w:cs="Arial"/>
          <w:b/>
          <w:bCs/>
          <w:sz w:val="22"/>
          <w:szCs w:val="22"/>
        </w:rPr>
      </w:pPr>
    </w:p>
    <w:p w14:paraId="0178ABD6" w14:textId="77777777" w:rsidR="000F463F" w:rsidRPr="00E2462C" w:rsidRDefault="0091310F" w:rsidP="00EA66A5">
      <w:pPr>
        <w:pStyle w:val="Body"/>
        <w:numPr>
          <w:ilvl w:val="0"/>
          <w:numId w:val="2"/>
        </w:numPr>
        <w:pBdr>
          <w:top w:val="single" w:sz="8" w:space="0" w:color="000000"/>
          <w:bottom w:val="single" w:sz="8" w:space="0" w:color="000000"/>
        </w:pBdr>
        <w:shd w:val="clear" w:color="auto" w:fill="D9D9D9"/>
        <w:rPr>
          <w:rFonts w:ascii="Arial" w:hAnsi="Arial" w:cs="Arial"/>
          <w:b/>
          <w:bCs/>
          <w:sz w:val="22"/>
          <w:szCs w:val="22"/>
        </w:rPr>
      </w:pPr>
      <w:r w:rsidRPr="00E2462C">
        <w:rPr>
          <w:rFonts w:ascii="Arial" w:hAnsi="Arial" w:cs="Arial"/>
          <w:b/>
          <w:bCs/>
          <w:sz w:val="22"/>
          <w:szCs w:val="22"/>
        </w:rPr>
        <w:t>SĄVOKOS IR SUTRUMPINIMAI/ BENDRA INFORMACIJA</w:t>
      </w:r>
    </w:p>
    <w:p w14:paraId="1B772A4A" w14:textId="1589CA3C" w:rsidR="0091310F" w:rsidRPr="00E2462C" w:rsidRDefault="0091310F" w:rsidP="00E2CD12">
      <w:pPr>
        <w:pStyle w:val="Body"/>
        <w:numPr>
          <w:ilvl w:val="2"/>
          <w:numId w:val="4"/>
        </w:numPr>
        <w:jc w:val="both"/>
        <w:rPr>
          <w:rFonts w:ascii="Arial" w:hAnsi="Arial" w:cs="Arial"/>
          <w:sz w:val="22"/>
          <w:szCs w:val="22"/>
        </w:rPr>
      </w:pPr>
      <w:r w:rsidRPr="00E2462C">
        <w:rPr>
          <w:rFonts w:ascii="Arial" w:hAnsi="Arial" w:cs="Arial"/>
          <w:b/>
          <w:bCs/>
          <w:sz w:val="22"/>
          <w:szCs w:val="22"/>
        </w:rPr>
        <w:t>Pirkėjas / Perkančioji organizacija – Vilniaus universitetas.</w:t>
      </w:r>
    </w:p>
    <w:p w14:paraId="632D8319" w14:textId="622028A0" w:rsidR="0091310F" w:rsidRPr="00E2462C" w:rsidRDefault="0091310F" w:rsidP="00E2CD12">
      <w:pPr>
        <w:pStyle w:val="Body"/>
        <w:numPr>
          <w:ilvl w:val="2"/>
          <w:numId w:val="4"/>
        </w:numPr>
        <w:jc w:val="both"/>
        <w:rPr>
          <w:rFonts w:ascii="Arial" w:hAnsi="Arial" w:cs="Arial"/>
          <w:sz w:val="22"/>
          <w:szCs w:val="22"/>
        </w:rPr>
      </w:pPr>
      <w:r w:rsidRPr="00E2462C">
        <w:rPr>
          <w:rFonts w:ascii="Arial" w:hAnsi="Arial" w:cs="Arial"/>
          <w:b/>
          <w:bCs/>
          <w:sz w:val="22"/>
          <w:szCs w:val="22"/>
        </w:rPr>
        <w:t>Tiekėjas</w:t>
      </w:r>
      <w:r w:rsidRPr="00E2462C">
        <w:rPr>
          <w:rFonts w:ascii="Arial" w:hAnsi="Arial" w:cs="Arial"/>
          <w:sz w:val="22"/>
          <w:szCs w:val="22"/>
        </w:rPr>
        <w:t xml:space="preserve"> – ūkio subjektas – fizinis asmuo, privatusis ar viešasis juridinis asmuo, kita organizacija ir jų padalinys arba tokių asmenų grupė, įskaitant laikinas ūkio subjektų asociacijas, su kuriuo Pirkėjas sudarys šio Pirkimo sutartį. </w:t>
      </w:r>
    </w:p>
    <w:p w14:paraId="5BE3D793" w14:textId="06C3713F" w:rsidR="0091310F" w:rsidRPr="00E2462C" w:rsidRDefault="0091310F" w:rsidP="00E2CD12">
      <w:pPr>
        <w:pStyle w:val="Body"/>
        <w:numPr>
          <w:ilvl w:val="2"/>
          <w:numId w:val="4"/>
        </w:numPr>
        <w:jc w:val="both"/>
        <w:rPr>
          <w:rFonts w:ascii="Arial" w:hAnsi="Arial" w:cs="Arial"/>
          <w:sz w:val="22"/>
          <w:szCs w:val="22"/>
        </w:rPr>
      </w:pPr>
      <w:r w:rsidRPr="00E2462C">
        <w:rPr>
          <w:rFonts w:ascii="Arial" w:hAnsi="Arial" w:cs="Arial"/>
          <w:b/>
          <w:bCs/>
          <w:sz w:val="22"/>
          <w:szCs w:val="22"/>
        </w:rPr>
        <w:t>Sutartis</w:t>
      </w:r>
      <w:r w:rsidRPr="00E2462C">
        <w:rPr>
          <w:rFonts w:ascii="Arial" w:hAnsi="Arial" w:cs="Arial"/>
          <w:sz w:val="22"/>
          <w:szCs w:val="22"/>
        </w:rPr>
        <w:t xml:space="preserve"> – Pirkimo sutartis, sudaroma tarp Tiekėjo ir Pirkėjo dėl šio Pirkimo objekto.</w:t>
      </w:r>
    </w:p>
    <w:p w14:paraId="103C7B77" w14:textId="268395C2" w:rsidR="000F463F" w:rsidRPr="00E2462C" w:rsidRDefault="0091310F" w:rsidP="00E2CD12">
      <w:pPr>
        <w:pStyle w:val="Body"/>
        <w:numPr>
          <w:ilvl w:val="2"/>
          <w:numId w:val="4"/>
        </w:numPr>
        <w:jc w:val="both"/>
        <w:rPr>
          <w:rFonts w:ascii="Arial" w:hAnsi="Arial" w:cs="Arial"/>
          <w:sz w:val="22"/>
          <w:szCs w:val="22"/>
        </w:rPr>
      </w:pPr>
      <w:r w:rsidRPr="00E2462C">
        <w:rPr>
          <w:rFonts w:ascii="Arial" w:hAnsi="Arial" w:cs="Arial"/>
          <w:b/>
          <w:bCs/>
          <w:sz w:val="22"/>
          <w:szCs w:val="22"/>
        </w:rPr>
        <w:t>Projektas</w:t>
      </w:r>
      <w:r w:rsidRPr="00E2462C">
        <w:rPr>
          <w:rFonts w:ascii="Arial" w:hAnsi="Arial" w:cs="Arial"/>
          <w:sz w:val="22"/>
          <w:szCs w:val="22"/>
        </w:rPr>
        <w:t xml:space="preserve"> - Vilniaus universitetas, siekdamas įgyvendinti projekt</w:t>
      </w:r>
      <w:r w:rsidR="00722088" w:rsidRPr="00E2462C">
        <w:rPr>
          <w:rFonts w:ascii="Arial" w:hAnsi="Arial" w:cs="Arial"/>
          <w:sz w:val="22"/>
          <w:szCs w:val="22"/>
        </w:rPr>
        <w:t>o</w:t>
      </w:r>
      <w:r w:rsidRPr="00E2462C">
        <w:rPr>
          <w:rFonts w:ascii="Arial" w:hAnsi="Arial" w:cs="Arial"/>
          <w:sz w:val="22"/>
          <w:szCs w:val="22"/>
        </w:rPr>
        <w:t xml:space="preserve"> „Misijomis grįstų mokslo ir inovacijų programų įgyvendinimas“ Nr. 02-002-P-0001 paprojektį „Genų technologijų centro (kompetencijų centro) steigimas (TRACEGET)“, numato įsigyti toliau įvardintas prekes.</w:t>
      </w:r>
    </w:p>
    <w:p w14:paraId="7B5932FC" w14:textId="77777777" w:rsidR="000F463F" w:rsidRPr="00E2462C" w:rsidRDefault="0091310F" w:rsidP="00EA66A5">
      <w:pPr>
        <w:pStyle w:val="Body"/>
        <w:numPr>
          <w:ilvl w:val="0"/>
          <w:numId w:val="5"/>
        </w:numPr>
        <w:pBdr>
          <w:top w:val="single" w:sz="8" w:space="0" w:color="000000"/>
          <w:bottom w:val="single" w:sz="8" w:space="0" w:color="000000"/>
        </w:pBdr>
        <w:shd w:val="clear" w:color="auto" w:fill="D9D9D9"/>
        <w:rPr>
          <w:rFonts w:ascii="Arial" w:hAnsi="Arial" w:cs="Arial"/>
          <w:b/>
          <w:bCs/>
          <w:sz w:val="22"/>
          <w:szCs w:val="22"/>
        </w:rPr>
      </w:pPr>
      <w:r w:rsidRPr="00E2462C">
        <w:rPr>
          <w:rFonts w:ascii="Arial" w:hAnsi="Arial" w:cs="Arial"/>
          <w:b/>
          <w:bCs/>
          <w:sz w:val="22"/>
          <w:szCs w:val="22"/>
          <w:shd w:val="clear" w:color="auto" w:fill="D9D9D9"/>
        </w:rPr>
        <w:t>PIRKIMO OBJEKTAS</w:t>
      </w:r>
    </w:p>
    <w:p w14:paraId="57DC99B1" w14:textId="558C3861" w:rsidR="00A54396" w:rsidRPr="00E2462C" w:rsidRDefault="0091310F" w:rsidP="00E2CD12">
      <w:pPr>
        <w:pStyle w:val="ListParagraph"/>
        <w:numPr>
          <w:ilvl w:val="1"/>
          <w:numId w:val="2"/>
        </w:numPr>
        <w:jc w:val="both"/>
        <w:rPr>
          <w:rFonts w:ascii="Arial" w:hAnsi="Arial" w:cs="Arial"/>
        </w:rPr>
      </w:pPr>
      <w:r w:rsidRPr="00E2462C">
        <w:rPr>
          <w:rFonts w:ascii="Arial" w:hAnsi="Arial" w:cs="Arial"/>
        </w:rPr>
        <w:t xml:space="preserve">Pirkimo objektas – </w:t>
      </w:r>
      <w:r w:rsidR="00A54396" w:rsidRPr="00E2462C">
        <w:rPr>
          <w:rFonts w:ascii="Arial" w:hAnsi="Arial" w:cs="Arial"/>
          <w:b/>
          <w:bCs/>
        </w:rPr>
        <w:t>aukščiausios klasės hibridinė masių spektrometrijos sistema, skirta ultra-aukšto jautrumo "multi-omikos" analizei</w:t>
      </w:r>
      <w:r w:rsidR="00A54396" w:rsidRPr="00E2462C">
        <w:rPr>
          <w:rFonts w:ascii="Arial" w:hAnsi="Arial" w:cs="Arial"/>
        </w:rPr>
        <w:t xml:space="preserve"> (toliau - Masių spektrometrijos sistema)</w:t>
      </w:r>
      <w:r w:rsidR="76D415BF" w:rsidRPr="00E2462C">
        <w:rPr>
          <w:rFonts w:ascii="Arial" w:hAnsi="Arial" w:cs="Arial"/>
        </w:rPr>
        <w:t xml:space="preserve"> ir susijusios paslaugos</w:t>
      </w:r>
      <w:r w:rsidRPr="00E2462C">
        <w:rPr>
          <w:rFonts w:ascii="Arial" w:hAnsi="Arial" w:cs="Arial"/>
        </w:rPr>
        <w:t xml:space="preserve"> (toliau </w:t>
      </w:r>
      <w:r w:rsidR="006D6394" w:rsidRPr="00E2462C">
        <w:rPr>
          <w:rFonts w:ascii="Arial" w:hAnsi="Arial" w:cs="Arial"/>
        </w:rPr>
        <w:t xml:space="preserve">kartu </w:t>
      </w:r>
      <w:r w:rsidR="00715B0D" w:rsidRPr="00E2462C">
        <w:rPr>
          <w:rFonts w:ascii="Arial" w:hAnsi="Arial" w:cs="Arial"/>
        </w:rPr>
        <w:t xml:space="preserve">Masių spektrometrijos sistema ir susijusios paslaugos </w:t>
      </w:r>
      <w:r w:rsidRPr="00E2462C">
        <w:rPr>
          <w:rFonts w:ascii="Arial" w:hAnsi="Arial" w:cs="Arial"/>
        </w:rPr>
        <w:t>– prekės).</w:t>
      </w:r>
      <w:r w:rsidR="00A54396" w:rsidRPr="00E2462C">
        <w:rPr>
          <w:rFonts w:ascii="Arial" w:hAnsi="Arial" w:cs="Arial"/>
        </w:rPr>
        <w:t xml:space="preserve"> </w:t>
      </w:r>
      <w:r w:rsidR="004269A6" w:rsidRPr="00E2462C">
        <w:rPr>
          <w:rFonts w:ascii="Arial" w:hAnsi="Arial" w:cs="Arial"/>
        </w:rPr>
        <w:t xml:space="preserve">                                  </w:t>
      </w:r>
      <w:r w:rsidR="00A54396" w:rsidRPr="00E2462C">
        <w:rPr>
          <w:rFonts w:ascii="Arial" w:hAnsi="Arial" w:cs="Arial"/>
        </w:rPr>
        <w:t xml:space="preserve">Perkančioji organizacija siekia įsigyti pilnai sukomplektuotą, paruoštą darbui (angl. turn-key) </w:t>
      </w:r>
      <w:r w:rsidR="00715B0D" w:rsidRPr="00E2462C">
        <w:rPr>
          <w:rFonts w:ascii="Arial" w:hAnsi="Arial" w:cs="Arial"/>
        </w:rPr>
        <w:t>M</w:t>
      </w:r>
      <w:r w:rsidR="00A54396" w:rsidRPr="00E2462C">
        <w:rPr>
          <w:rFonts w:ascii="Arial" w:hAnsi="Arial" w:cs="Arial"/>
        </w:rPr>
        <w:t>asių spektrometrijos sistemą, skirtą fundamentiniams ir taikomiesiems moksliniams tyrimams. Sistema privalo užtikrinti maksimalų jautrumą, spartą ir analitinį lankstumą, sprendžiant šiuos pagrindinius uždavinius:</w:t>
      </w:r>
    </w:p>
    <w:p w14:paraId="450107CC" w14:textId="7F5BBB60" w:rsidR="00A54396" w:rsidRPr="00E2462C" w:rsidRDefault="00A54396" w:rsidP="00E2CD12">
      <w:pPr>
        <w:pStyle w:val="ListParagraph"/>
        <w:numPr>
          <w:ilvl w:val="0"/>
          <w:numId w:val="22"/>
        </w:numPr>
        <w:spacing w:line="240" w:lineRule="auto"/>
        <w:rPr>
          <w:rFonts w:ascii="Arial" w:hAnsi="Arial" w:cs="Arial"/>
        </w:rPr>
      </w:pPr>
      <w:r w:rsidRPr="00E2462C">
        <w:rPr>
          <w:rFonts w:ascii="Arial" w:hAnsi="Arial" w:cs="Arial"/>
        </w:rPr>
        <w:t xml:space="preserve">Aukšto jautrumo ir gylio proteomika: </w:t>
      </w:r>
      <w:r w:rsidR="0025119D" w:rsidRPr="00E2462C">
        <w:rPr>
          <w:rFonts w:ascii="Arial" w:hAnsi="Arial" w:cs="Arial"/>
        </w:rPr>
        <w:t xml:space="preserve">sistema </w:t>
      </w:r>
      <w:r w:rsidRPr="00E2462C">
        <w:rPr>
          <w:rFonts w:ascii="Arial" w:hAnsi="Arial" w:cs="Arial"/>
        </w:rPr>
        <w:t>turi būti optimizuota darbui su itin mažu pradinės medžiagos kiekiu (angl. low-input). Esminis reikalavimas yra gebėjimas atlikti kiekybinę vienos ląstelės proteomiką (SCP), leidžiančią analizuoti ląstelių populiacijos heterogeniškumą.</w:t>
      </w:r>
    </w:p>
    <w:p w14:paraId="5394F78C" w14:textId="7D303F6B" w:rsidR="00A54396" w:rsidRPr="00E2462C" w:rsidRDefault="00A54396" w:rsidP="00E2CD12">
      <w:pPr>
        <w:pStyle w:val="ListParagraph"/>
        <w:numPr>
          <w:ilvl w:val="0"/>
          <w:numId w:val="22"/>
        </w:numPr>
        <w:spacing w:line="240" w:lineRule="auto"/>
        <w:rPr>
          <w:rFonts w:ascii="Arial" w:hAnsi="Arial" w:cs="Arial"/>
        </w:rPr>
      </w:pPr>
      <w:r w:rsidRPr="00E2462C">
        <w:rPr>
          <w:rFonts w:ascii="Arial" w:hAnsi="Arial" w:cs="Arial"/>
        </w:rPr>
        <w:t xml:space="preserve">Post-transliacinių modifikacijų (PTM) analizė: </w:t>
      </w:r>
      <w:r w:rsidR="0025119D" w:rsidRPr="00E2462C">
        <w:rPr>
          <w:rFonts w:ascii="Arial" w:hAnsi="Arial" w:cs="Arial"/>
        </w:rPr>
        <w:t xml:space="preserve">sistema </w:t>
      </w:r>
      <w:r w:rsidRPr="00E2462C">
        <w:rPr>
          <w:rFonts w:ascii="Arial" w:hAnsi="Arial" w:cs="Arial"/>
        </w:rPr>
        <w:t>turi būti pajėgi detaliai identifikuoti ir kiekybiškai įvertinti plačią PTM įvairovę (ypač fosforilinimą ir glikozilinimą).</w:t>
      </w:r>
    </w:p>
    <w:p w14:paraId="14E998EB" w14:textId="3EFDDB4A" w:rsidR="00A54396" w:rsidRPr="00E2462C" w:rsidRDefault="00A54396" w:rsidP="00E2CD12">
      <w:pPr>
        <w:pStyle w:val="ListParagraph"/>
        <w:numPr>
          <w:ilvl w:val="0"/>
          <w:numId w:val="22"/>
        </w:numPr>
        <w:spacing w:line="240" w:lineRule="auto"/>
        <w:rPr>
          <w:rFonts w:ascii="Arial" w:hAnsi="Arial" w:cs="Arial"/>
        </w:rPr>
      </w:pPr>
      <w:r w:rsidRPr="00E2462C">
        <w:rPr>
          <w:rFonts w:ascii="Arial" w:hAnsi="Arial" w:cs="Arial"/>
        </w:rPr>
        <w:t xml:space="preserve">Metabolomika ir Lipidomika: </w:t>
      </w:r>
      <w:r w:rsidR="0025119D" w:rsidRPr="00E2462C">
        <w:rPr>
          <w:rFonts w:ascii="Arial" w:hAnsi="Arial" w:cs="Arial"/>
        </w:rPr>
        <w:t xml:space="preserve">sistema </w:t>
      </w:r>
      <w:r w:rsidRPr="00E2462C">
        <w:rPr>
          <w:rFonts w:ascii="Arial" w:hAnsi="Arial" w:cs="Arial"/>
        </w:rPr>
        <w:t>turi užtikrinti platų, didelės raiškos metabolitų ir lipidų profiliavimą.</w:t>
      </w:r>
    </w:p>
    <w:p w14:paraId="609C27CA" w14:textId="2BD2839F" w:rsidR="00A54396" w:rsidRPr="00E2462C" w:rsidRDefault="00A54396" w:rsidP="00E2CD12">
      <w:pPr>
        <w:pStyle w:val="ListParagraph"/>
        <w:numPr>
          <w:ilvl w:val="0"/>
          <w:numId w:val="22"/>
        </w:numPr>
        <w:spacing w:line="240" w:lineRule="auto"/>
        <w:rPr>
          <w:rFonts w:ascii="Arial" w:hAnsi="Arial" w:cs="Arial"/>
        </w:rPr>
      </w:pPr>
      <w:r w:rsidRPr="00E2462C">
        <w:rPr>
          <w:rFonts w:ascii="Arial" w:hAnsi="Arial" w:cs="Arial"/>
        </w:rPr>
        <w:t xml:space="preserve">Oligonukleotidų ir biofarmacijos analizė: </w:t>
      </w:r>
      <w:r w:rsidR="00457C16" w:rsidRPr="00E2462C">
        <w:rPr>
          <w:rFonts w:ascii="Arial" w:hAnsi="Arial" w:cs="Arial"/>
        </w:rPr>
        <w:t xml:space="preserve">sistema </w:t>
      </w:r>
      <w:r w:rsidRPr="00E2462C">
        <w:rPr>
          <w:rFonts w:ascii="Arial" w:hAnsi="Arial" w:cs="Arial"/>
        </w:rPr>
        <w:t>turi turėti dedikuotas darbo eigas, skirtas nepažeistų ir modifikuotų oligonukleotidų (pvz., RNR) bei peptidinių vaistų analizei, sekvenavimui ir charakterizavimui.</w:t>
      </w:r>
    </w:p>
    <w:p w14:paraId="2805D493" w14:textId="46102727" w:rsidR="000F463F" w:rsidRPr="00E2462C" w:rsidRDefault="00A54396" w:rsidP="00E2CD12">
      <w:pPr>
        <w:pStyle w:val="ListParagraph"/>
        <w:numPr>
          <w:ilvl w:val="0"/>
          <w:numId w:val="22"/>
        </w:numPr>
        <w:spacing w:line="240" w:lineRule="auto"/>
        <w:rPr>
          <w:rFonts w:ascii="Arial" w:hAnsi="Arial" w:cs="Arial"/>
        </w:rPr>
      </w:pPr>
      <w:r w:rsidRPr="00E2462C">
        <w:rPr>
          <w:rFonts w:ascii="Arial" w:hAnsi="Arial" w:cs="Arial"/>
        </w:rPr>
        <w:t xml:space="preserve">Struktūrinė ir natyvinė MS analizė: </w:t>
      </w:r>
      <w:r w:rsidR="00457C16" w:rsidRPr="00E2462C">
        <w:rPr>
          <w:rFonts w:ascii="Arial" w:hAnsi="Arial" w:cs="Arial"/>
        </w:rPr>
        <w:t xml:space="preserve">sistema </w:t>
      </w:r>
      <w:r w:rsidRPr="00E2462C">
        <w:rPr>
          <w:rFonts w:ascii="Arial" w:hAnsi="Arial" w:cs="Arial"/>
        </w:rPr>
        <w:t>turi palaikyti nepažeistų baltymų ("Top-Down") ir baltymas-baltymas sąveikų (kompleksų) tyrimus.</w:t>
      </w:r>
    </w:p>
    <w:p w14:paraId="3C075AD0" w14:textId="2114F903" w:rsidR="00CD124A" w:rsidRPr="00E2462C" w:rsidRDefault="0091310F" w:rsidP="00E2CD12">
      <w:pPr>
        <w:pStyle w:val="ListParagraph"/>
        <w:numPr>
          <w:ilvl w:val="1"/>
          <w:numId w:val="2"/>
        </w:numPr>
        <w:spacing w:after="0" w:line="240" w:lineRule="auto"/>
        <w:rPr>
          <w:rFonts w:ascii="Arial" w:hAnsi="Arial" w:cs="Arial"/>
        </w:rPr>
      </w:pPr>
      <w:r w:rsidRPr="00E2462C">
        <w:rPr>
          <w:rFonts w:ascii="Arial" w:hAnsi="Arial" w:cs="Arial"/>
        </w:rPr>
        <w:lastRenderedPageBreak/>
        <w:t>Pirkimo objektas į pirkimo objekto dalis neskaidomas, todėl Tiekėjas privalo teikti pasiūlymą visai žemiau nurodytai pirkimo objekto apimčiai</w:t>
      </w:r>
      <w:r w:rsidR="00D9357D" w:rsidRPr="00E2462C">
        <w:rPr>
          <w:rFonts w:ascii="Arial" w:hAnsi="Arial" w:cs="Arial"/>
        </w:rPr>
        <w:t xml:space="preserve"> ir (ar) kiekiui</w:t>
      </w:r>
      <w:r w:rsidRPr="00E2462C">
        <w:rPr>
          <w:rFonts w:ascii="Arial" w:hAnsi="Arial" w:cs="Arial"/>
        </w:rPr>
        <w:t>.</w:t>
      </w:r>
    </w:p>
    <w:p w14:paraId="750971E1" w14:textId="33DD050D" w:rsidR="00291FC3" w:rsidRPr="00E2462C" w:rsidRDefault="0091310F" w:rsidP="00E2CD12">
      <w:pPr>
        <w:pStyle w:val="ListParagraph"/>
        <w:numPr>
          <w:ilvl w:val="1"/>
          <w:numId w:val="2"/>
        </w:numPr>
        <w:spacing w:after="0" w:line="240" w:lineRule="auto"/>
        <w:jc w:val="both"/>
        <w:rPr>
          <w:rFonts w:ascii="Arial" w:hAnsi="Arial" w:cs="Arial"/>
          <w:i/>
          <w:iCs/>
        </w:rPr>
      </w:pPr>
      <w:r w:rsidRPr="00E2462C">
        <w:rPr>
          <w:rFonts w:ascii="Arial" w:hAnsi="Arial" w:cs="Arial"/>
        </w:rPr>
        <w:t xml:space="preserve">Prekių pristatymo vieta: </w:t>
      </w:r>
      <w:r w:rsidRPr="00E2462C">
        <w:rPr>
          <w:rFonts w:ascii="Arial" w:hAnsi="Arial" w:cs="Arial"/>
          <w:kern w:val="2"/>
        </w:rPr>
        <w:t>Saulėtekio</w:t>
      </w:r>
      <w:r w:rsidRPr="00E2462C">
        <w:rPr>
          <w:rFonts w:ascii="Arial" w:hAnsi="Arial" w:cs="Arial"/>
        </w:rPr>
        <w:t xml:space="preserve"> al. 7</w:t>
      </w:r>
      <w:r w:rsidR="00870BF7" w:rsidRPr="00E2462C">
        <w:rPr>
          <w:rFonts w:ascii="Arial" w:hAnsi="Arial" w:cs="Arial"/>
        </w:rPr>
        <w:t>, Vilnius</w:t>
      </w:r>
      <w:r w:rsidR="00A54396" w:rsidRPr="00E2462C">
        <w:rPr>
          <w:rFonts w:ascii="Arial" w:hAnsi="Arial" w:cs="Arial"/>
          <w:kern w:val="2"/>
        </w:rPr>
        <w:t>.</w:t>
      </w:r>
    </w:p>
    <w:p w14:paraId="5158A9C8" w14:textId="2578DD63" w:rsidR="00F32632" w:rsidRPr="00E2462C" w:rsidRDefault="0091310F" w:rsidP="00E2CD12">
      <w:pPr>
        <w:pStyle w:val="ListParagraph"/>
        <w:numPr>
          <w:ilvl w:val="1"/>
          <w:numId w:val="2"/>
        </w:numPr>
        <w:spacing w:after="0" w:line="240" w:lineRule="auto"/>
        <w:jc w:val="both"/>
        <w:rPr>
          <w:rFonts w:ascii="Arial" w:hAnsi="Arial" w:cs="Arial"/>
          <w:i/>
          <w:iCs/>
        </w:rPr>
      </w:pPr>
      <w:r w:rsidRPr="00E2462C">
        <w:rPr>
          <w:rFonts w:ascii="Arial" w:hAnsi="Arial" w:cs="Arial"/>
        </w:rPr>
        <w:t>Prekių kiekiai</w:t>
      </w:r>
      <w:r w:rsidR="002C70DA" w:rsidRPr="00E2462C">
        <w:rPr>
          <w:rFonts w:ascii="Arial" w:hAnsi="Arial" w:cs="Arial"/>
        </w:rPr>
        <w:t xml:space="preserve"> ir (ar) apimtys</w:t>
      </w:r>
      <w:r w:rsidRPr="00E2462C">
        <w:rPr>
          <w:rFonts w:ascii="Arial" w:hAnsi="Arial" w:cs="Arial"/>
        </w:rPr>
        <w:t>:</w:t>
      </w:r>
    </w:p>
    <w:p w14:paraId="77EAD4D0" w14:textId="02A1EDB8" w:rsidR="000F463F" w:rsidRPr="00E2462C" w:rsidRDefault="0091310F" w:rsidP="00E2CD12">
      <w:pPr>
        <w:pStyle w:val="Body"/>
        <w:jc w:val="right"/>
        <w:rPr>
          <w:rFonts w:ascii="Arial" w:hAnsi="Arial" w:cs="Arial"/>
          <w:b/>
          <w:bCs/>
          <w:sz w:val="22"/>
          <w:szCs w:val="22"/>
        </w:rPr>
      </w:pPr>
      <w:r w:rsidRPr="00E2462C">
        <w:rPr>
          <w:rFonts w:ascii="Arial" w:hAnsi="Arial" w:cs="Arial"/>
          <w:b/>
          <w:bCs/>
          <w:sz w:val="22"/>
          <w:szCs w:val="22"/>
        </w:rPr>
        <w:t xml:space="preserve">1 lentelė. </w:t>
      </w:r>
    </w:p>
    <w:p w14:paraId="3A9342EA" w14:textId="77777777" w:rsidR="0003356E" w:rsidRPr="00E2462C" w:rsidRDefault="0003356E" w:rsidP="2F9166A9">
      <w:pPr>
        <w:pStyle w:val="Body"/>
        <w:jc w:val="right"/>
        <w:rPr>
          <w:rFonts w:ascii="Arial" w:hAnsi="Arial" w:cs="Arial"/>
          <w:b/>
          <w:bCs/>
          <w:sz w:val="22"/>
          <w:szCs w:val="22"/>
        </w:rPr>
      </w:pPr>
    </w:p>
    <w:tbl>
      <w:tblPr>
        <w:tblW w:w="151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64"/>
        <w:gridCol w:w="5732"/>
        <w:gridCol w:w="1701"/>
        <w:gridCol w:w="1843"/>
        <w:gridCol w:w="1701"/>
        <w:gridCol w:w="3119"/>
      </w:tblGrid>
      <w:tr w:rsidR="00396948" w:rsidRPr="00E2462C" w14:paraId="4B9CC50F" w14:textId="77777777" w:rsidTr="00D1518E">
        <w:trPr>
          <w:trHeight w:val="15"/>
        </w:trPr>
        <w:tc>
          <w:tcPr>
            <w:tcW w:w="1064" w:type="dxa"/>
            <w:vMerge w:val="restart"/>
            <w:tcBorders>
              <w:top w:val="single" w:sz="6" w:space="0" w:color="000000"/>
              <w:left w:val="single" w:sz="6" w:space="0" w:color="000000"/>
              <w:bottom w:val="single" w:sz="6" w:space="0" w:color="000000"/>
              <w:right w:val="single" w:sz="6" w:space="0" w:color="000000"/>
            </w:tcBorders>
            <w:vAlign w:val="center"/>
            <w:hideMark/>
          </w:tcPr>
          <w:p w14:paraId="70F2F14D" w14:textId="77777777" w:rsidR="00D45E8D" w:rsidRPr="00E2462C" w:rsidRDefault="00D45E8D" w:rsidP="00D45E8D">
            <w:pPr>
              <w:pBdr>
                <w:top w:val="none" w:sz="0" w:space="0" w:color="auto"/>
                <w:left w:val="none" w:sz="0" w:space="0" w:color="auto"/>
                <w:bottom w:val="none" w:sz="0" w:space="0" w:color="auto"/>
                <w:right w:val="none" w:sz="0" w:space="0" w:color="auto"/>
                <w:between w:val="none" w:sz="0" w:space="0" w:color="auto"/>
                <w:bar w:val="none" w:sz="0" w:color="auto"/>
              </w:pBdr>
              <w:jc w:val="center"/>
              <w:textAlignment w:val="baseline"/>
              <w:rPr>
                <w:rFonts w:ascii="Arial" w:eastAsia="Times New Roman" w:hAnsi="Arial" w:cs="Arial"/>
                <w:sz w:val="22"/>
                <w:szCs w:val="22"/>
                <w:bdr w:val="none" w:sz="0" w:space="0" w:color="auto"/>
                <w:lang w:val="lt-LT" w:eastAsia="lt-LT"/>
              </w:rPr>
            </w:pPr>
            <w:r w:rsidRPr="00E2462C">
              <w:rPr>
                <w:rFonts w:ascii="Arial" w:eastAsia="Times New Roman" w:hAnsi="Arial" w:cs="Arial"/>
                <w:b/>
                <w:bCs/>
                <w:sz w:val="22"/>
                <w:szCs w:val="22"/>
                <w:bdr w:val="none" w:sz="0" w:space="0" w:color="auto"/>
                <w:lang w:val="lt-LT" w:eastAsia="lt-LT"/>
              </w:rPr>
              <w:t>Eil. Nr.</w:t>
            </w:r>
            <w:r w:rsidRPr="00E2462C">
              <w:rPr>
                <w:rFonts w:ascii="Arial" w:eastAsia="Times New Roman" w:hAnsi="Arial" w:cs="Arial"/>
                <w:sz w:val="22"/>
                <w:szCs w:val="22"/>
                <w:bdr w:val="none" w:sz="0" w:space="0" w:color="auto"/>
                <w:lang w:val="lt-LT" w:eastAsia="lt-LT"/>
              </w:rPr>
              <w:t> </w:t>
            </w:r>
          </w:p>
        </w:tc>
        <w:tc>
          <w:tcPr>
            <w:tcW w:w="5732" w:type="dxa"/>
            <w:vMerge w:val="restart"/>
            <w:tcBorders>
              <w:top w:val="single" w:sz="6" w:space="0" w:color="000000"/>
              <w:left w:val="single" w:sz="6" w:space="0" w:color="000000"/>
              <w:bottom w:val="single" w:sz="6" w:space="0" w:color="000000"/>
              <w:right w:val="single" w:sz="6" w:space="0" w:color="000000"/>
            </w:tcBorders>
            <w:vAlign w:val="center"/>
            <w:hideMark/>
          </w:tcPr>
          <w:p w14:paraId="33200259" w14:textId="2215B61B" w:rsidR="00D45E8D" w:rsidRPr="00E2462C" w:rsidRDefault="00D45E8D" w:rsidP="00D45E8D">
            <w:pPr>
              <w:pBdr>
                <w:top w:val="none" w:sz="0" w:space="0" w:color="auto"/>
                <w:left w:val="none" w:sz="0" w:space="0" w:color="auto"/>
                <w:bottom w:val="none" w:sz="0" w:space="0" w:color="auto"/>
                <w:right w:val="none" w:sz="0" w:space="0" w:color="auto"/>
                <w:between w:val="none" w:sz="0" w:space="0" w:color="auto"/>
                <w:bar w:val="none" w:sz="0" w:color="auto"/>
              </w:pBdr>
              <w:jc w:val="center"/>
              <w:textAlignment w:val="baseline"/>
              <w:rPr>
                <w:rFonts w:ascii="Arial" w:eastAsia="Times New Roman" w:hAnsi="Arial" w:cs="Arial"/>
                <w:sz w:val="22"/>
                <w:szCs w:val="22"/>
                <w:bdr w:val="none" w:sz="0" w:space="0" w:color="auto"/>
                <w:lang w:val="lt-LT" w:eastAsia="lt-LT"/>
              </w:rPr>
            </w:pPr>
            <w:r w:rsidRPr="00E2462C">
              <w:rPr>
                <w:rFonts w:ascii="Arial" w:eastAsia="Times New Roman" w:hAnsi="Arial" w:cs="Arial"/>
                <w:b/>
                <w:bCs/>
                <w:sz w:val="22"/>
                <w:szCs w:val="22"/>
                <w:bdr w:val="none" w:sz="0" w:space="0" w:color="auto"/>
                <w:lang w:val="lt-LT" w:eastAsia="lt-LT"/>
              </w:rPr>
              <w:t>Prek</w:t>
            </w:r>
            <w:r w:rsidR="00620044" w:rsidRPr="00E2462C">
              <w:rPr>
                <w:rFonts w:ascii="Arial" w:eastAsia="Times New Roman" w:hAnsi="Arial" w:cs="Arial"/>
                <w:b/>
                <w:bCs/>
                <w:sz w:val="22"/>
                <w:szCs w:val="22"/>
                <w:bdr w:val="none" w:sz="0" w:space="0" w:color="auto"/>
                <w:lang w:val="lt-LT" w:eastAsia="lt-LT"/>
              </w:rPr>
              <w:t>ių</w:t>
            </w:r>
            <w:r w:rsidRPr="00E2462C">
              <w:rPr>
                <w:rFonts w:ascii="Arial" w:eastAsia="Times New Roman" w:hAnsi="Arial" w:cs="Arial"/>
                <w:b/>
                <w:bCs/>
                <w:sz w:val="22"/>
                <w:szCs w:val="22"/>
                <w:bdr w:val="none" w:sz="0" w:space="0" w:color="auto"/>
                <w:lang w:val="lt-LT" w:eastAsia="lt-LT"/>
              </w:rPr>
              <w:t xml:space="preserve"> pavadinimas</w:t>
            </w:r>
            <w:r w:rsidRPr="00E2462C">
              <w:rPr>
                <w:rFonts w:ascii="Arial" w:eastAsia="Times New Roman" w:hAnsi="Arial" w:cs="Arial"/>
                <w:sz w:val="22"/>
                <w:szCs w:val="22"/>
                <w:bdr w:val="none" w:sz="0" w:space="0" w:color="auto"/>
                <w:lang w:val="lt-LT" w:eastAsia="lt-LT"/>
              </w:rPr>
              <w:t> </w:t>
            </w:r>
          </w:p>
        </w:tc>
        <w:tc>
          <w:tcPr>
            <w:tcW w:w="1701" w:type="dxa"/>
            <w:vMerge w:val="restart"/>
            <w:tcBorders>
              <w:top w:val="single" w:sz="6" w:space="0" w:color="000000"/>
              <w:left w:val="single" w:sz="6" w:space="0" w:color="000000"/>
              <w:bottom w:val="single" w:sz="6" w:space="0" w:color="000000"/>
              <w:right w:val="single" w:sz="6" w:space="0" w:color="000000"/>
            </w:tcBorders>
            <w:vAlign w:val="center"/>
            <w:hideMark/>
          </w:tcPr>
          <w:p w14:paraId="6E06CF0B" w14:textId="77777777" w:rsidR="00D45E8D" w:rsidRPr="00E2462C" w:rsidRDefault="00D45E8D" w:rsidP="00D45E8D">
            <w:pPr>
              <w:pBdr>
                <w:top w:val="none" w:sz="0" w:space="0" w:color="auto"/>
                <w:left w:val="none" w:sz="0" w:space="0" w:color="auto"/>
                <w:bottom w:val="none" w:sz="0" w:space="0" w:color="auto"/>
                <w:right w:val="none" w:sz="0" w:space="0" w:color="auto"/>
                <w:between w:val="none" w:sz="0" w:space="0" w:color="auto"/>
                <w:bar w:val="none" w:sz="0" w:color="auto"/>
              </w:pBdr>
              <w:jc w:val="center"/>
              <w:textAlignment w:val="baseline"/>
              <w:rPr>
                <w:rFonts w:ascii="Arial" w:eastAsia="Times New Roman" w:hAnsi="Arial" w:cs="Arial"/>
                <w:sz w:val="22"/>
                <w:szCs w:val="22"/>
                <w:bdr w:val="none" w:sz="0" w:space="0" w:color="auto"/>
                <w:lang w:val="lt-LT" w:eastAsia="lt-LT"/>
              </w:rPr>
            </w:pPr>
            <w:r w:rsidRPr="00E2462C">
              <w:rPr>
                <w:rFonts w:ascii="Arial" w:eastAsia="Times New Roman" w:hAnsi="Arial" w:cs="Arial"/>
                <w:b/>
                <w:bCs/>
                <w:sz w:val="22"/>
                <w:szCs w:val="22"/>
                <w:bdr w:val="none" w:sz="0" w:space="0" w:color="auto"/>
                <w:lang w:val="lt-LT" w:eastAsia="lt-LT"/>
              </w:rPr>
              <w:t>Prekių kiekis ir mato vnt. </w:t>
            </w:r>
            <w:r w:rsidRPr="00E2462C">
              <w:rPr>
                <w:rFonts w:ascii="Arial" w:eastAsia="Times New Roman" w:hAnsi="Arial" w:cs="Arial"/>
                <w:sz w:val="22"/>
                <w:szCs w:val="22"/>
                <w:bdr w:val="none" w:sz="0" w:space="0" w:color="auto"/>
                <w:lang w:val="lt-LT" w:eastAsia="lt-LT"/>
              </w:rPr>
              <w:t> </w:t>
            </w:r>
          </w:p>
        </w:tc>
        <w:tc>
          <w:tcPr>
            <w:tcW w:w="3544" w:type="dxa"/>
            <w:gridSpan w:val="2"/>
            <w:tcBorders>
              <w:top w:val="single" w:sz="6" w:space="0" w:color="000000"/>
              <w:left w:val="single" w:sz="6" w:space="0" w:color="000000"/>
              <w:bottom w:val="single" w:sz="6" w:space="0" w:color="auto"/>
              <w:right w:val="single" w:sz="6" w:space="0" w:color="000000"/>
            </w:tcBorders>
            <w:vAlign w:val="center"/>
            <w:hideMark/>
          </w:tcPr>
          <w:p w14:paraId="1641DA7A" w14:textId="77777777" w:rsidR="00D45E8D" w:rsidRPr="00E2462C" w:rsidRDefault="00D45E8D" w:rsidP="00D45E8D">
            <w:pPr>
              <w:pBdr>
                <w:top w:val="none" w:sz="0" w:space="0" w:color="auto"/>
                <w:left w:val="none" w:sz="0" w:space="0" w:color="auto"/>
                <w:bottom w:val="none" w:sz="0" w:space="0" w:color="auto"/>
                <w:right w:val="none" w:sz="0" w:space="0" w:color="auto"/>
                <w:between w:val="none" w:sz="0" w:space="0" w:color="auto"/>
                <w:bar w:val="none" w:sz="0" w:color="auto"/>
              </w:pBdr>
              <w:jc w:val="center"/>
              <w:textAlignment w:val="baseline"/>
              <w:rPr>
                <w:rFonts w:ascii="Arial" w:eastAsia="Times New Roman" w:hAnsi="Arial" w:cs="Arial"/>
                <w:sz w:val="22"/>
                <w:szCs w:val="22"/>
                <w:bdr w:val="none" w:sz="0" w:space="0" w:color="auto"/>
                <w:lang w:val="lt-LT" w:eastAsia="lt-LT"/>
              </w:rPr>
            </w:pPr>
            <w:r w:rsidRPr="00E2462C">
              <w:rPr>
                <w:rFonts w:ascii="Arial" w:eastAsia="Times New Roman" w:hAnsi="Arial" w:cs="Arial"/>
                <w:b/>
                <w:bCs/>
                <w:sz w:val="22"/>
                <w:szCs w:val="22"/>
                <w:bdr w:val="none" w:sz="0" w:space="0" w:color="auto"/>
                <w:lang w:val="lt-LT" w:eastAsia="lt-LT"/>
              </w:rPr>
              <w:t>Užsakymų teikimas</w:t>
            </w:r>
            <w:r w:rsidRPr="00E2462C">
              <w:rPr>
                <w:rFonts w:ascii="Arial" w:eastAsia="Times New Roman" w:hAnsi="Arial" w:cs="Arial"/>
                <w:sz w:val="22"/>
                <w:szCs w:val="22"/>
                <w:bdr w:val="none" w:sz="0" w:space="0" w:color="auto"/>
                <w:lang w:val="lt-LT" w:eastAsia="lt-LT"/>
              </w:rPr>
              <w:t> </w:t>
            </w:r>
          </w:p>
        </w:tc>
        <w:tc>
          <w:tcPr>
            <w:tcW w:w="3119" w:type="dxa"/>
            <w:vMerge w:val="restart"/>
            <w:tcBorders>
              <w:top w:val="single" w:sz="6" w:space="0" w:color="000000"/>
              <w:left w:val="single" w:sz="6" w:space="0" w:color="000000"/>
              <w:bottom w:val="single" w:sz="6" w:space="0" w:color="000000"/>
              <w:right w:val="single" w:sz="6" w:space="0" w:color="000000"/>
            </w:tcBorders>
            <w:vAlign w:val="center"/>
            <w:hideMark/>
          </w:tcPr>
          <w:p w14:paraId="776728FF" w14:textId="35F7DF3C" w:rsidR="00D45E8D" w:rsidRPr="00E2462C" w:rsidRDefault="00D45E8D" w:rsidP="00D45E8D">
            <w:pPr>
              <w:pBdr>
                <w:top w:val="none" w:sz="0" w:space="0" w:color="auto"/>
                <w:left w:val="none" w:sz="0" w:space="0" w:color="auto"/>
                <w:bottom w:val="none" w:sz="0" w:space="0" w:color="auto"/>
                <w:right w:val="none" w:sz="0" w:space="0" w:color="auto"/>
                <w:between w:val="none" w:sz="0" w:space="0" w:color="auto"/>
                <w:bar w:val="none" w:sz="0" w:color="auto"/>
              </w:pBdr>
              <w:jc w:val="center"/>
              <w:textAlignment w:val="baseline"/>
              <w:rPr>
                <w:rFonts w:ascii="Arial" w:eastAsia="Times New Roman" w:hAnsi="Arial" w:cs="Arial"/>
                <w:sz w:val="22"/>
                <w:szCs w:val="22"/>
                <w:bdr w:val="none" w:sz="0" w:space="0" w:color="auto"/>
                <w:lang w:val="lt-LT" w:eastAsia="lt-LT"/>
              </w:rPr>
            </w:pPr>
            <w:r w:rsidRPr="00E2462C">
              <w:rPr>
                <w:rFonts w:ascii="Arial" w:hAnsi="Arial" w:cs="Arial"/>
                <w:b/>
                <w:bCs/>
                <w:sz w:val="22"/>
                <w:szCs w:val="22"/>
                <w:lang w:val="lt-LT"/>
              </w:rPr>
              <w:t xml:space="preserve">Prekių pristatymo/tiekimo </w:t>
            </w:r>
            <w:r w:rsidR="00722A97" w:rsidRPr="00E2462C">
              <w:rPr>
                <w:rFonts w:ascii="Arial" w:hAnsi="Arial" w:cs="Arial"/>
                <w:b/>
                <w:bCs/>
                <w:sz w:val="22"/>
                <w:szCs w:val="22"/>
                <w:lang w:val="lt-LT"/>
              </w:rPr>
              <w:t xml:space="preserve">/ saugojimo </w:t>
            </w:r>
            <w:r w:rsidRPr="00E2462C">
              <w:rPr>
                <w:rFonts w:ascii="Arial" w:hAnsi="Arial" w:cs="Arial"/>
                <w:b/>
                <w:bCs/>
                <w:sz w:val="22"/>
                <w:szCs w:val="22"/>
                <w:lang w:val="lt-LT"/>
              </w:rPr>
              <w:t xml:space="preserve">terminas </w:t>
            </w:r>
          </w:p>
        </w:tc>
      </w:tr>
      <w:tr w:rsidR="00396948" w:rsidRPr="00E2462C" w14:paraId="136EBEF9" w14:textId="77777777" w:rsidTr="00D1518E">
        <w:trPr>
          <w:trHeight w:val="20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40A531" w14:textId="77777777" w:rsidR="00D45E8D" w:rsidRPr="00E2462C" w:rsidRDefault="00D45E8D" w:rsidP="00D45E8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5732" w:type="dxa"/>
            <w:vMerge/>
            <w:tcBorders>
              <w:top w:val="single" w:sz="6" w:space="0" w:color="000000"/>
              <w:left w:val="single" w:sz="6" w:space="0" w:color="000000"/>
              <w:bottom w:val="single" w:sz="6" w:space="0" w:color="000000"/>
              <w:right w:val="single" w:sz="6" w:space="0" w:color="000000"/>
            </w:tcBorders>
            <w:vAlign w:val="center"/>
            <w:hideMark/>
          </w:tcPr>
          <w:p w14:paraId="430E3359" w14:textId="77777777" w:rsidR="00D45E8D" w:rsidRPr="00E2462C" w:rsidRDefault="00D45E8D" w:rsidP="00D45E8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14:paraId="12D4C26A" w14:textId="77777777" w:rsidR="00D45E8D" w:rsidRPr="00E2462C" w:rsidRDefault="00D45E8D" w:rsidP="00D45E8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1843" w:type="dxa"/>
            <w:tcBorders>
              <w:top w:val="single" w:sz="6" w:space="0" w:color="auto"/>
              <w:left w:val="single" w:sz="6" w:space="0" w:color="000000"/>
              <w:bottom w:val="single" w:sz="6" w:space="0" w:color="000000"/>
              <w:right w:val="single" w:sz="6" w:space="0" w:color="auto"/>
            </w:tcBorders>
            <w:vAlign w:val="center"/>
            <w:hideMark/>
          </w:tcPr>
          <w:p w14:paraId="07331143" w14:textId="69A94C58" w:rsidR="00D45E8D" w:rsidRPr="00E2462C" w:rsidRDefault="00D45E8D" w:rsidP="00D45E8D">
            <w:pPr>
              <w:pBdr>
                <w:top w:val="none" w:sz="0" w:space="0" w:color="auto"/>
                <w:left w:val="none" w:sz="0" w:space="0" w:color="auto"/>
                <w:bottom w:val="none" w:sz="0" w:space="0" w:color="auto"/>
                <w:right w:val="none" w:sz="0" w:space="0" w:color="auto"/>
                <w:between w:val="none" w:sz="0" w:space="0" w:color="auto"/>
                <w:bar w:val="none" w:sz="0" w:color="auto"/>
              </w:pBdr>
              <w:jc w:val="center"/>
              <w:textAlignment w:val="baseline"/>
              <w:rPr>
                <w:rFonts w:ascii="Arial" w:eastAsia="Times New Roman" w:hAnsi="Arial" w:cs="Arial"/>
                <w:sz w:val="22"/>
                <w:szCs w:val="22"/>
                <w:bdr w:val="none" w:sz="0" w:space="0" w:color="auto"/>
                <w:lang w:val="lt-LT" w:eastAsia="lt-LT"/>
              </w:rPr>
            </w:pPr>
            <w:r w:rsidRPr="00E2462C">
              <w:rPr>
                <w:rFonts w:ascii="Arial" w:eastAsia="Times New Roman" w:hAnsi="Arial" w:cs="Arial"/>
                <w:b/>
                <w:bCs/>
                <w:sz w:val="22"/>
                <w:szCs w:val="22"/>
                <w:bdr w:val="none" w:sz="0" w:space="0" w:color="auto"/>
                <w:lang w:val="lt-LT" w:eastAsia="lt-LT"/>
              </w:rPr>
              <w:t>Taip (žymėti, jei prekių užsakymai bus teikiami pagal poreikį, periodiškai ar kt.)</w:t>
            </w:r>
            <w:r w:rsidRPr="00E2462C">
              <w:rPr>
                <w:rFonts w:ascii="Arial" w:eastAsia="Times New Roman" w:hAnsi="Arial" w:cs="Arial"/>
                <w:color w:val="FF0000"/>
                <w:sz w:val="22"/>
                <w:szCs w:val="22"/>
                <w:bdr w:val="none" w:sz="0" w:space="0" w:color="auto"/>
                <w:lang w:val="lt-LT" w:eastAsia="lt-LT"/>
              </w:rPr>
              <w:t> </w:t>
            </w:r>
          </w:p>
        </w:tc>
        <w:tc>
          <w:tcPr>
            <w:tcW w:w="1701" w:type="dxa"/>
            <w:tcBorders>
              <w:top w:val="single" w:sz="6" w:space="0" w:color="auto"/>
              <w:left w:val="single" w:sz="6" w:space="0" w:color="auto"/>
              <w:bottom w:val="single" w:sz="6" w:space="0" w:color="000000"/>
              <w:right w:val="single" w:sz="6" w:space="0" w:color="000000"/>
            </w:tcBorders>
            <w:vAlign w:val="center"/>
            <w:hideMark/>
          </w:tcPr>
          <w:p w14:paraId="4D29E605" w14:textId="1EE2C641" w:rsidR="00D45E8D" w:rsidRPr="00E2462C" w:rsidRDefault="00D45E8D" w:rsidP="00D45E8D">
            <w:pPr>
              <w:pBdr>
                <w:top w:val="none" w:sz="0" w:space="0" w:color="auto"/>
                <w:left w:val="none" w:sz="0" w:space="0" w:color="auto"/>
                <w:bottom w:val="none" w:sz="0" w:space="0" w:color="auto"/>
                <w:right w:val="none" w:sz="0" w:space="0" w:color="auto"/>
                <w:between w:val="none" w:sz="0" w:space="0" w:color="auto"/>
                <w:bar w:val="none" w:sz="0" w:color="auto"/>
              </w:pBdr>
              <w:jc w:val="center"/>
              <w:textAlignment w:val="baseline"/>
              <w:rPr>
                <w:rFonts w:ascii="Arial" w:eastAsia="Times New Roman" w:hAnsi="Arial" w:cs="Arial"/>
                <w:sz w:val="22"/>
                <w:szCs w:val="22"/>
                <w:bdr w:val="none" w:sz="0" w:space="0" w:color="auto"/>
                <w:lang w:val="lt-LT" w:eastAsia="lt-LT"/>
              </w:rPr>
            </w:pPr>
            <w:r w:rsidRPr="00E2462C">
              <w:rPr>
                <w:rFonts w:ascii="Arial" w:eastAsia="Times New Roman" w:hAnsi="Arial" w:cs="Arial"/>
                <w:b/>
                <w:bCs/>
                <w:sz w:val="22"/>
                <w:szCs w:val="22"/>
                <w:bdr w:val="none" w:sz="0" w:space="0" w:color="auto"/>
                <w:lang w:val="lt-LT" w:eastAsia="lt-LT"/>
              </w:rPr>
              <w:t>Ne (žymėti, jei nurodytu laiku bus pristatytas visas perkamas prekių kiekis)</w:t>
            </w:r>
            <w:r w:rsidRPr="00E2462C">
              <w:rPr>
                <w:rFonts w:ascii="Arial" w:eastAsia="Times New Roman" w:hAnsi="Arial" w:cs="Arial"/>
                <w:color w:val="FF0000"/>
                <w:sz w:val="22"/>
                <w:szCs w:val="22"/>
                <w:bdr w:val="none" w:sz="0" w:space="0" w:color="auto"/>
                <w:lang w:val="lt-LT" w:eastAsia="lt-LT"/>
              </w:rPr>
              <w:t> </w:t>
            </w:r>
          </w:p>
        </w:tc>
        <w:tc>
          <w:tcPr>
            <w:tcW w:w="3119" w:type="dxa"/>
            <w:vMerge/>
            <w:tcBorders>
              <w:top w:val="single" w:sz="6" w:space="0" w:color="000000"/>
              <w:left w:val="single" w:sz="6" w:space="0" w:color="000000"/>
              <w:bottom w:val="single" w:sz="6" w:space="0" w:color="000000"/>
              <w:right w:val="single" w:sz="6" w:space="0" w:color="000000"/>
            </w:tcBorders>
            <w:vAlign w:val="center"/>
            <w:hideMark/>
          </w:tcPr>
          <w:p w14:paraId="5B6A2DE0" w14:textId="77777777" w:rsidR="00D45E8D" w:rsidRPr="00E2462C" w:rsidRDefault="00D45E8D" w:rsidP="00D45E8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r>
      <w:tr w:rsidR="00B11D8F" w:rsidRPr="00E2462C" w14:paraId="04C9F64E" w14:textId="77777777" w:rsidTr="00D1518E">
        <w:trPr>
          <w:trHeight w:val="15"/>
        </w:trPr>
        <w:tc>
          <w:tcPr>
            <w:tcW w:w="1064" w:type="dxa"/>
            <w:tcBorders>
              <w:top w:val="single" w:sz="6" w:space="0" w:color="000000"/>
              <w:left w:val="single" w:sz="6" w:space="0" w:color="000000"/>
              <w:bottom w:val="single" w:sz="6" w:space="0" w:color="000000"/>
              <w:right w:val="single" w:sz="6" w:space="0" w:color="000000"/>
            </w:tcBorders>
            <w:vAlign w:val="center"/>
            <w:hideMark/>
          </w:tcPr>
          <w:p w14:paraId="1AA10CB5" w14:textId="2E59F6B0" w:rsidR="00B11D8F" w:rsidRPr="00E2462C" w:rsidRDefault="00B11D8F" w:rsidP="00D1518E">
            <w:pPr>
              <w:pBdr>
                <w:top w:val="none" w:sz="0" w:space="0" w:color="auto"/>
                <w:left w:val="none" w:sz="0" w:space="0" w:color="auto"/>
                <w:bottom w:val="none" w:sz="0" w:space="0" w:color="auto"/>
                <w:right w:val="none" w:sz="0" w:space="0" w:color="auto"/>
                <w:between w:val="none" w:sz="0" w:space="0" w:color="auto"/>
                <w:bar w:val="none" w:sz="0" w:color="auto"/>
              </w:pBdr>
              <w:ind w:firstLine="300"/>
              <w:jc w:val="center"/>
              <w:textAlignment w:val="baseline"/>
              <w:rPr>
                <w:rFonts w:ascii="Arial" w:eastAsia="Times New Roman" w:hAnsi="Arial" w:cs="Arial"/>
                <w:sz w:val="22"/>
                <w:szCs w:val="22"/>
                <w:bdr w:val="none" w:sz="0" w:space="0" w:color="auto"/>
                <w:lang w:val="lt-LT" w:eastAsia="lt-LT"/>
              </w:rPr>
            </w:pPr>
            <w:r w:rsidRPr="00E2462C">
              <w:rPr>
                <w:rFonts w:ascii="Arial" w:eastAsia="Times New Roman" w:hAnsi="Arial" w:cs="Arial"/>
                <w:sz w:val="22"/>
                <w:szCs w:val="22"/>
                <w:bdr w:val="none" w:sz="0" w:space="0" w:color="auto"/>
                <w:lang w:val="lt-LT" w:eastAsia="lt-LT"/>
              </w:rPr>
              <w:t>1.</w:t>
            </w:r>
          </w:p>
        </w:tc>
        <w:tc>
          <w:tcPr>
            <w:tcW w:w="5732" w:type="dxa"/>
            <w:tcBorders>
              <w:top w:val="single" w:sz="6" w:space="0" w:color="000000"/>
              <w:left w:val="single" w:sz="6" w:space="0" w:color="000000"/>
              <w:bottom w:val="single" w:sz="6" w:space="0" w:color="000000"/>
              <w:right w:val="single" w:sz="6" w:space="0" w:color="000000"/>
            </w:tcBorders>
            <w:vAlign w:val="center"/>
            <w:hideMark/>
          </w:tcPr>
          <w:p w14:paraId="2F7142B6" w14:textId="74BAEC70" w:rsidR="00B11D8F" w:rsidRPr="00E2462C" w:rsidRDefault="00A54396" w:rsidP="00D1518E">
            <w:pPr>
              <w:pBdr>
                <w:top w:val="none" w:sz="0" w:space="0" w:color="auto"/>
                <w:left w:val="none" w:sz="0" w:space="0" w:color="auto"/>
                <w:bottom w:val="none" w:sz="0" w:space="0" w:color="auto"/>
                <w:right w:val="none" w:sz="0" w:space="0" w:color="auto"/>
                <w:between w:val="none" w:sz="0" w:space="0" w:color="auto"/>
                <w:bar w:val="none" w:sz="0" w:color="auto"/>
              </w:pBdr>
              <w:ind w:hanging="30"/>
              <w:textAlignment w:val="baseline"/>
              <w:rPr>
                <w:rFonts w:ascii="Arial" w:eastAsia="Times New Roman" w:hAnsi="Arial" w:cs="Arial"/>
                <w:sz w:val="22"/>
                <w:szCs w:val="22"/>
                <w:bdr w:val="none" w:sz="0" w:space="0" w:color="auto"/>
                <w:lang w:val="lt-LT" w:eastAsia="lt-LT"/>
              </w:rPr>
            </w:pPr>
            <w:r w:rsidRPr="00E2462C">
              <w:rPr>
                <w:rFonts w:ascii="Arial" w:eastAsia="Times New Roman" w:hAnsi="Arial" w:cs="Arial"/>
                <w:sz w:val="22"/>
                <w:szCs w:val="22"/>
                <w:lang w:val="lt-LT"/>
              </w:rPr>
              <w:t xml:space="preserve"> Masių spektrometrijos sistema</w:t>
            </w:r>
            <w:r w:rsidR="00E53878" w:rsidRPr="00E2462C">
              <w:rPr>
                <w:rFonts w:ascii="Arial" w:eastAsia="Times New Roman" w:hAnsi="Arial" w:cs="Arial"/>
                <w:sz w:val="22"/>
                <w:szCs w:val="22"/>
                <w:lang w:val="lt-LT"/>
              </w:rPr>
              <w:t xml:space="preserve"> </w:t>
            </w:r>
            <w:r w:rsidR="00626046" w:rsidRPr="00E2462C">
              <w:rPr>
                <w:rFonts w:ascii="Arial" w:eastAsia="Times New Roman" w:hAnsi="Arial" w:cs="Arial"/>
                <w:sz w:val="22"/>
                <w:szCs w:val="22"/>
                <w:lang w:val="lt-LT"/>
              </w:rPr>
              <w:t>ir pristatymas Tiekėjo adresu</w:t>
            </w: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27191A7C" w14:textId="3BAE4DC7" w:rsidR="00B11D8F" w:rsidRPr="00E2462C" w:rsidRDefault="00722DF8">
            <w:pPr>
              <w:pBdr>
                <w:top w:val="none" w:sz="0" w:space="0" w:color="auto"/>
                <w:left w:val="none" w:sz="0" w:space="0" w:color="auto"/>
                <w:bottom w:val="none" w:sz="0" w:space="0" w:color="auto"/>
                <w:right w:val="none" w:sz="0" w:space="0" w:color="auto"/>
                <w:between w:val="none" w:sz="0" w:space="0" w:color="auto"/>
                <w:bar w:val="none" w:sz="0" w:color="auto"/>
              </w:pBdr>
              <w:ind w:hanging="15"/>
              <w:jc w:val="center"/>
              <w:textAlignment w:val="baseline"/>
              <w:rPr>
                <w:rFonts w:ascii="Arial" w:eastAsia="Times New Roman" w:hAnsi="Arial" w:cs="Arial"/>
                <w:sz w:val="22"/>
                <w:szCs w:val="22"/>
                <w:bdr w:val="none" w:sz="0" w:space="0" w:color="auto"/>
                <w:lang w:val="lt-LT" w:eastAsia="lt-LT"/>
              </w:rPr>
            </w:pPr>
            <w:r w:rsidRPr="00E2462C">
              <w:rPr>
                <w:rFonts w:ascii="Arial" w:hAnsi="Arial" w:cs="Arial"/>
                <w:sz w:val="22"/>
                <w:szCs w:val="22"/>
                <w:lang w:val="lt-LT"/>
              </w:rPr>
              <w:t xml:space="preserve">Tikslus kiekis </w:t>
            </w:r>
            <w:r w:rsidR="005D174D" w:rsidRPr="00E2462C">
              <w:rPr>
                <w:rFonts w:ascii="Arial" w:hAnsi="Arial" w:cs="Arial"/>
                <w:sz w:val="22"/>
                <w:szCs w:val="22"/>
                <w:lang w:val="lt-LT"/>
              </w:rPr>
              <w:t xml:space="preserve">- </w:t>
            </w:r>
            <w:r w:rsidR="00A54396" w:rsidRPr="00E2462C">
              <w:rPr>
                <w:rFonts w:ascii="Arial" w:hAnsi="Arial" w:cs="Arial"/>
                <w:sz w:val="22"/>
                <w:szCs w:val="22"/>
                <w:lang w:val="lt-LT"/>
              </w:rPr>
              <w:t>1</w:t>
            </w:r>
            <w:r w:rsidR="00B11D8F" w:rsidRPr="00E2462C">
              <w:rPr>
                <w:rFonts w:ascii="Arial" w:hAnsi="Arial" w:cs="Arial"/>
                <w:sz w:val="22"/>
                <w:szCs w:val="22"/>
                <w:lang w:val="lt-LT"/>
              </w:rPr>
              <w:t xml:space="preserve"> </w:t>
            </w:r>
            <w:r w:rsidR="00EB6EF5" w:rsidRPr="00E2462C">
              <w:rPr>
                <w:rFonts w:ascii="Arial" w:hAnsi="Arial" w:cs="Arial"/>
                <w:sz w:val="22"/>
                <w:szCs w:val="22"/>
                <w:lang w:val="lt-LT"/>
              </w:rPr>
              <w:t>kompl</w:t>
            </w:r>
            <w:r w:rsidR="00B11D8F" w:rsidRPr="00E2462C">
              <w:rPr>
                <w:rFonts w:ascii="Arial" w:hAnsi="Arial" w:cs="Arial"/>
                <w:sz w:val="22"/>
                <w:szCs w:val="22"/>
                <w:lang w:val="lt-LT"/>
              </w:rPr>
              <w:t>.</w:t>
            </w:r>
          </w:p>
        </w:tc>
        <w:tc>
          <w:tcPr>
            <w:tcW w:w="1843" w:type="dxa"/>
            <w:tcBorders>
              <w:top w:val="single" w:sz="6" w:space="0" w:color="000000"/>
              <w:left w:val="single" w:sz="6" w:space="0" w:color="000000"/>
              <w:right w:val="single" w:sz="6" w:space="0" w:color="auto"/>
            </w:tcBorders>
            <w:vAlign w:val="center"/>
            <w:hideMark/>
          </w:tcPr>
          <w:p w14:paraId="0919BCC6" w14:textId="39794172" w:rsidR="00B11D8F" w:rsidRPr="00E2462C" w:rsidRDefault="00B11D8F" w:rsidP="00396948">
            <w:pPr>
              <w:pBdr>
                <w:top w:val="none" w:sz="0" w:space="0" w:color="auto"/>
                <w:left w:val="none" w:sz="0" w:space="0" w:color="auto"/>
                <w:bottom w:val="none" w:sz="0" w:space="0" w:color="auto"/>
                <w:right w:val="none" w:sz="0" w:space="0" w:color="auto"/>
                <w:between w:val="none" w:sz="0" w:space="0" w:color="auto"/>
                <w:bar w:val="none" w:sz="0" w:color="auto"/>
              </w:pBdr>
              <w:jc w:val="center"/>
              <w:textAlignment w:val="baseline"/>
              <w:rPr>
                <w:rFonts w:ascii="Arial" w:eastAsia="Times New Roman" w:hAnsi="Arial" w:cs="Arial"/>
                <w:sz w:val="22"/>
                <w:szCs w:val="22"/>
                <w:bdr w:val="none" w:sz="0" w:space="0" w:color="auto"/>
                <w:lang w:val="lt-LT" w:eastAsia="lt-LT"/>
              </w:rPr>
            </w:pPr>
            <w:r w:rsidRPr="00E2462C">
              <w:rPr>
                <w:rFonts w:ascii="Segoe UI Symbol" w:eastAsia="Times New Roman" w:hAnsi="Segoe UI Symbol" w:cs="Segoe UI Symbol"/>
                <w:sz w:val="22"/>
                <w:szCs w:val="22"/>
                <w:bdr w:val="none" w:sz="0" w:space="0" w:color="auto"/>
                <w:lang w:val="lt-LT" w:eastAsia="lt-LT"/>
              </w:rPr>
              <w:t>☐</w:t>
            </w:r>
          </w:p>
        </w:tc>
        <w:tc>
          <w:tcPr>
            <w:tcW w:w="1701" w:type="dxa"/>
            <w:tcBorders>
              <w:top w:val="single" w:sz="6" w:space="0" w:color="000000"/>
              <w:left w:val="single" w:sz="6" w:space="0" w:color="auto"/>
              <w:right w:val="single" w:sz="6" w:space="0" w:color="000000"/>
            </w:tcBorders>
            <w:vAlign w:val="center"/>
            <w:hideMark/>
          </w:tcPr>
          <w:p w14:paraId="3B6BB479" w14:textId="7000DBB3" w:rsidR="00B11D8F" w:rsidRPr="00E2462C" w:rsidRDefault="00B11D8F" w:rsidP="00396948">
            <w:pPr>
              <w:pBdr>
                <w:top w:val="none" w:sz="0" w:space="0" w:color="auto"/>
                <w:left w:val="none" w:sz="0" w:space="0" w:color="auto"/>
                <w:bottom w:val="none" w:sz="0" w:space="0" w:color="auto"/>
                <w:right w:val="none" w:sz="0" w:space="0" w:color="auto"/>
                <w:between w:val="none" w:sz="0" w:space="0" w:color="auto"/>
                <w:bar w:val="none" w:sz="0" w:color="auto"/>
              </w:pBdr>
              <w:jc w:val="center"/>
              <w:textAlignment w:val="baseline"/>
              <w:rPr>
                <w:rFonts w:ascii="Arial" w:eastAsia="Times New Roman" w:hAnsi="Arial" w:cs="Arial"/>
                <w:sz w:val="22"/>
                <w:szCs w:val="22"/>
                <w:bdr w:val="none" w:sz="0" w:space="0" w:color="auto"/>
                <w:lang w:val="lt-LT" w:eastAsia="lt-LT"/>
              </w:rPr>
            </w:pPr>
            <w:r w:rsidRPr="00E2462C">
              <w:rPr>
                <w:rFonts w:ascii="Segoe UI Symbol" w:eastAsia="MS Gothic" w:hAnsi="Segoe UI Symbol" w:cs="Segoe UI Symbol"/>
                <w:sz w:val="22"/>
                <w:szCs w:val="22"/>
                <w:lang w:val="lt-LT"/>
              </w:rPr>
              <w:t>☒</w:t>
            </w:r>
          </w:p>
        </w:tc>
        <w:tc>
          <w:tcPr>
            <w:tcW w:w="3119" w:type="dxa"/>
            <w:tcBorders>
              <w:top w:val="single" w:sz="6" w:space="0" w:color="000000"/>
              <w:left w:val="single" w:sz="6" w:space="0" w:color="000000"/>
              <w:right w:val="single" w:sz="6" w:space="0" w:color="000000"/>
            </w:tcBorders>
            <w:vAlign w:val="center"/>
            <w:hideMark/>
          </w:tcPr>
          <w:p w14:paraId="2DF756CE" w14:textId="12D78D6C" w:rsidR="00B11D8F" w:rsidRPr="00E2462C" w:rsidRDefault="00D540CE" w:rsidP="00396948">
            <w:pPr>
              <w:pBdr>
                <w:top w:val="none" w:sz="0" w:space="0" w:color="auto"/>
                <w:left w:val="none" w:sz="0" w:space="0" w:color="auto"/>
                <w:bottom w:val="none" w:sz="0" w:space="0" w:color="auto"/>
                <w:right w:val="none" w:sz="0" w:space="0" w:color="auto"/>
                <w:between w:val="none" w:sz="0" w:space="0" w:color="auto"/>
                <w:bar w:val="none" w:sz="0" w:color="auto"/>
              </w:pBdr>
              <w:ind w:hanging="15"/>
              <w:jc w:val="center"/>
              <w:textAlignment w:val="baseline"/>
              <w:rPr>
                <w:rFonts w:ascii="Arial" w:eastAsia="Times New Roman" w:hAnsi="Arial" w:cs="Arial"/>
                <w:sz w:val="22"/>
                <w:szCs w:val="22"/>
                <w:bdr w:val="none" w:sz="0" w:space="0" w:color="auto"/>
                <w:lang w:val="lt-LT" w:eastAsia="lt-LT"/>
              </w:rPr>
            </w:pPr>
            <w:r w:rsidRPr="00E2462C">
              <w:rPr>
                <w:rFonts w:ascii="Arial" w:hAnsi="Arial" w:cs="Arial"/>
                <w:sz w:val="22"/>
                <w:szCs w:val="22"/>
                <w:lang w:val="lt-LT"/>
              </w:rPr>
              <w:t xml:space="preserve">per </w:t>
            </w:r>
            <w:r w:rsidR="000E315E" w:rsidRPr="00E2462C">
              <w:rPr>
                <w:rFonts w:ascii="Arial" w:hAnsi="Arial" w:cs="Arial"/>
                <w:sz w:val="22"/>
                <w:szCs w:val="22"/>
                <w:lang w:val="lt-LT"/>
              </w:rPr>
              <w:t>3</w:t>
            </w:r>
            <w:r w:rsidR="00B11D8F" w:rsidRPr="00E2462C">
              <w:rPr>
                <w:rFonts w:ascii="Arial" w:hAnsi="Arial" w:cs="Arial"/>
                <w:b/>
                <w:sz w:val="22"/>
                <w:szCs w:val="22"/>
                <w:lang w:val="lt-LT"/>
              </w:rPr>
              <w:t xml:space="preserve"> </w:t>
            </w:r>
            <w:r w:rsidR="00A4284F" w:rsidRPr="00E2462C">
              <w:rPr>
                <w:rFonts w:ascii="Arial" w:hAnsi="Arial" w:cs="Arial"/>
                <w:b/>
                <w:sz w:val="22"/>
                <w:szCs w:val="22"/>
                <w:lang w:val="lt-LT"/>
              </w:rPr>
              <w:t>(</w:t>
            </w:r>
            <w:r w:rsidR="000E315E" w:rsidRPr="00E2462C">
              <w:rPr>
                <w:rFonts w:ascii="Arial" w:hAnsi="Arial" w:cs="Arial"/>
                <w:b/>
                <w:sz w:val="22"/>
                <w:szCs w:val="22"/>
                <w:lang w:val="lt-LT"/>
              </w:rPr>
              <w:t>tris</w:t>
            </w:r>
            <w:r w:rsidR="00A4284F" w:rsidRPr="00E2462C">
              <w:rPr>
                <w:rFonts w:ascii="Arial" w:hAnsi="Arial" w:cs="Arial"/>
                <w:b/>
                <w:sz w:val="22"/>
                <w:szCs w:val="22"/>
                <w:lang w:val="lt-LT"/>
              </w:rPr>
              <w:t xml:space="preserve">) </w:t>
            </w:r>
            <w:r w:rsidR="00B11D8F" w:rsidRPr="00E2462C">
              <w:rPr>
                <w:rFonts w:ascii="Arial" w:hAnsi="Arial" w:cs="Arial"/>
                <w:b/>
                <w:sz w:val="22"/>
                <w:szCs w:val="22"/>
                <w:lang w:val="lt-LT"/>
              </w:rPr>
              <w:t>mėn.</w:t>
            </w:r>
            <w:r w:rsidRPr="00E2462C">
              <w:rPr>
                <w:rFonts w:ascii="Arial" w:hAnsi="Arial" w:cs="Arial"/>
                <w:sz w:val="22"/>
                <w:szCs w:val="22"/>
                <w:lang w:val="lt-LT"/>
              </w:rPr>
              <w:t xml:space="preserve"> </w:t>
            </w:r>
            <w:r w:rsidR="002B437D" w:rsidRPr="00E2462C">
              <w:rPr>
                <w:rFonts w:ascii="Arial" w:hAnsi="Arial" w:cs="Arial"/>
                <w:sz w:val="22"/>
                <w:szCs w:val="22"/>
                <w:lang w:val="lt-LT"/>
              </w:rPr>
              <w:t>nuo</w:t>
            </w:r>
            <w:r w:rsidRPr="00E2462C">
              <w:rPr>
                <w:rFonts w:ascii="Arial" w:hAnsi="Arial" w:cs="Arial"/>
                <w:sz w:val="22"/>
                <w:szCs w:val="22"/>
                <w:lang w:val="lt-LT"/>
              </w:rPr>
              <w:t xml:space="preserve"> Sutarties</w:t>
            </w:r>
            <w:r w:rsidR="002B437D" w:rsidRPr="00E2462C">
              <w:rPr>
                <w:rFonts w:ascii="Arial" w:hAnsi="Arial" w:cs="Arial"/>
                <w:sz w:val="22"/>
                <w:szCs w:val="22"/>
                <w:lang w:val="lt-LT"/>
              </w:rPr>
              <w:t xml:space="preserve"> įsigaliojimo dienos</w:t>
            </w:r>
          </w:p>
        </w:tc>
      </w:tr>
      <w:tr w:rsidR="00154C78" w:rsidRPr="00E2462C" w14:paraId="0CE09519" w14:textId="77777777" w:rsidTr="00D1518E">
        <w:trPr>
          <w:trHeight w:val="15"/>
        </w:trPr>
        <w:tc>
          <w:tcPr>
            <w:tcW w:w="1064" w:type="dxa"/>
            <w:tcBorders>
              <w:top w:val="single" w:sz="6" w:space="0" w:color="000000"/>
              <w:left w:val="single" w:sz="6" w:space="0" w:color="000000"/>
              <w:bottom w:val="single" w:sz="6" w:space="0" w:color="000000"/>
              <w:right w:val="single" w:sz="6" w:space="0" w:color="000000"/>
            </w:tcBorders>
            <w:vAlign w:val="center"/>
          </w:tcPr>
          <w:p w14:paraId="320B9667" w14:textId="4AC502EC" w:rsidR="00154C78" w:rsidRPr="00E2462C" w:rsidRDefault="00A54396" w:rsidP="00D1518E">
            <w:pPr>
              <w:pBdr>
                <w:top w:val="none" w:sz="0" w:space="0" w:color="auto"/>
                <w:left w:val="none" w:sz="0" w:space="0" w:color="auto"/>
                <w:bottom w:val="none" w:sz="0" w:space="0" w:color="auto"/>
                <w:right w:val="none" w:sz="0" w:space="0" w:color="auto"/>
                <w:between w:val="none" w:sz="0" w:space="0" w:color="auto"/>
                <w:bar w:val="none" w:sz="0" w:color="auto"/>
              </w:pBdr>
              <w:ind w:firstLine="300"/>
              <w:jc w:val="center"/>
              <w:textAlignment w:val="baseline"/>
              <w:rPr>
                <w:rFonts w:ascii="Arial" w:eastAsia="Times New Roman" w:hAnsi="Arial" w:cs="Arial"/>
                <w:sz w:val="22"/>
                <w:szCs w:val="22"/>
                <w:bdr w:val="none" w:sz="0" w:space="0" w:color="auto"/>
                <w:lang w:val="lt-LT" w:eastAsia="lt-LT"/>
              </w:rPr>
            </w:pPr>
            <w:r w:rsidRPr="00E2462C">
              <w:rPr>
                <w:rFonts w:ascii="Arial" w:eastAsia="Times New Roman" w:hAnsi="Arial" w:cs="Arial"/>
                <w:sz w:val="22"/>
                <w:szCs w:val="22"/>
                <w:bdr w:val="none" w:sz="0" w:space="0" w:color="auto"/>
                <w:lang w:val="lt-LT" w:eastAsia="lt-LT"/>
              </w:rPr>
              <w:t>2</w:t>
            </w:r>
            <w:r w:rsidR="00154C78" w:rsidRPr="00E2462C">
              <w:rPr>
                <w:rFonts w:ascii="Arial" w:eastAsia="Times New Roman" w:hAnsi="Arial" w:cs="Arial"/>
                <w:sz w:val="22"/>
                <w:szCs w:val="22"/>
                <w:bdr w:val="none" w:sz="0" w:space="0" w:color="auto"/>
                <w:lang w:val="lt-LT" w:eastAsia="lt-LT"/>
              </w:rPr>
              <w:t>.</w:t>
            </w:r>
          </w:p>
        </w:tc>
        <w:tc>
          <w:tcPr>
            <w:tcW w:w="5732" w:type="dxa"/>
            <w:tcBorders>
              <w:top w:val="single" w:sz="6" w:space="0" w:color="000000"/>
              <w:left w:val="single" w:sz="6" w:space="0" w:color="000000"/>
              <w:bottom w:val="single" w:sz="6" w:space="0" w:color="000000"/>
              <w:right w:val="single" w:sz="6" w:space="0" w:color="000000"/>
            </w:tcBorders>
            <w:vAlign w:val="center"/>
          </w:tcPr>
          <w:p w14:paraId="0195ADDC" w14:textId="2D9C74BE" w:rsidR="00154C78" w:rsidRPr="00E2462C" w:rsidRDefault="00154C78" w:rsidP="00D1518E">
            <w:pPr>
              <w:pBdr>
                <w:top w:val="none" w:sz="0" w:space="0" w:color="auto"/>
                <w:left w:val="none" w:sz="0" w:space="0" w:color="auto"/>
                <w:bottom w:val="none" w:sz="0" w:space="0" w:color="auto"/>
                <w:right w:val="none" w:sz="0" w:space="0" w:color="auto"/>
                <w:between w:val="none" w:sz="0" w:space="0" w:color="auto"/>
                <w:bar w:val="none" w:sz="0" w:color="auto"/>
              </w:pBdr>
              <w:textAlignment w:val="baseline"/>
              <w:rPr>
                <w:rFonts w:ascii="Arial" w:eastAsia="Times New Roman" w:hAnsi="Arial" w:cs="Arial"/>
                <w:sz w:val="22"/>
                <w:szCs w:val="22"/>
                <w:bdr w:val="none" w:sz="0" w:space="0" w:color="auto"/>
                <w:lang w:val="lt-LT" w:eastAsia="lt-LT"/>
              </w:rPr>
            </w:pPr>
            <w:r w:rsidRPr="00E2462C">
              <w:rPr>
                <w:rFonts w:ascii="Arial" w:hAnsi="Arial" w:cs="Arial"/>
                <w:sz w:val="22"/>
                <w:szCs w:val="22"/>
                <w:lang w:val="lt-LT"/>
              </w:rPr>
              <w:t>Pristatymas</w:t>
            </w:r>
            <w:r w:rsidR="00CA4502" w:rsidRPr="00E2462C">
              <w:rPr>
                <w:rFonts w:ascii="Arial" w:hAnsi="Arial" w:cs="Arial"/>
                <w:sz w:val="22"/>
                <w:szCs w:val="22"/>
                <w:lang w:val="lt-LT"/>
              </w:rPr>
              <w:t xml:space="preserve"> Pirkėjo adresu</w:t>
            </w:r>
            <w:r w:rsidRPr="00E2462C">
              <w:rPr>
                <w:rFonts w:ascii="Arial" w:hAnsi="Arial" w:cs="Arial"/>
                <w:sz w:val="22"/>
                <w:szCs w:val="22"/>
                <w:lang w:val="lt-LT"/>
              </w:rPr>
              <w:t xml:space="preserve">, instaliavimas (sumontuoti pristatytą techninę įrangą kaip to reikalauja įrangos gamintojas, įdiegti sisteminę programinę įrangą, operacinę sistemą, specializuotą </w:t>
            </w:r>
            <w:r w:rsidRPr="00E2462C">
              <w:rPr>
                <w:rFonts w:ascii="Arial" w:hAnsi="Arial" w:cs="Arial"/>
                <w:color w:val="000000" w:themeColor="text1"/>
                <w:kern w:val="2"/>
                <w:sz w:val="22"/>
                <w:szCs w:val="22"/>
                <w:lang w:val="lt-LT"/>
              </w:rPr>
              <w:t>programinę įrangą</w:t>
            </w:r>
            <w:r w:rsidRPr="00E2462C">
              <w:rPr>
                <w:rFonts w:ascii="Arial" w:hAnsi="Arial" w:cs="Arial"/>
                <w:sz w:val="22"/>
                <w:szCs w:val="22"/>
                <w:lang w:val="lt-LT"/>
              </w:rPr>
              <w:t>), po instaliavimo likusių įpakavimo medžiagų išvežimas (utilizavimas) ir personalo apmokymas</w:t>
            </w:r>
          </w:p>
        </w:tc>
        <w:tc>
          <w:tcPr>
            <w:tcW w:w="1701" w:type="dxa"/>
            <w:tcBorders>
              <w:top w:val="single" w:sz="6" w:space="0" w:color="000000"/>
              <w:left w:val="single" w:sz="6" w:space="0" w:color="000000"/>
              <w:bottom w:val="single" w:sz="6" w:space="0" w:color="000000"/>
              <w:right w:val="single" w:sz="6" w:space="0" w:color="000000"/>
            </w:tcBorders>
            <w:vAlign w:val="center"/>
          </w:tcPr>
          <w:p w14:paraId="663B8C7D" w14:textId="45CCAC6F" w:rsidR="00154C78" w:rsidRPr="00E2462C" w:rsidRDefault="00154C78" w:rsidP="00D1518E">
            <w:pPr>
              <w:pBdr>
                <w:top w:val="none" w:sz="0" w:space="0" w:color="auto"/>
                <w:left w:val="none" w:sz="0" w:space="0" w:color="auto"/>
                <w:bottom w:val="none" w:sz="0" w:space="0" w:color="auto"/>
                <w:right w:val="none" w:sz="0" w:space="0" w:color="auto"/>
                <w:between w:val="none" w:sz="0" w:space="0" w:color="auto"/>
                <w:bar w:val="none" w:sz="0" w:color="auto"/>
              </w:pBdr>
              <w:jc w:val="center"/>
              <w:textAlignment w:val="baseline"/>
              <w:rPr>
                <w:rFonts w:ascii="Arial" w:eastAsia="Times New Roman" w:hAnsi="Arial" w:cs="Arial"/>
                <w:sz w:val="22"/>
                <w:szCs w:val="22"/>
                <w:bdr w:val="none" w:sz="0" w:space="0" w:color="auto"/>
                <w:lang w:val="lt-LT" w:eastAsia="lt-LT"/>
              </w:rPr>
            </w:pPr>
            <w:r w:rsidRPr="00E2462C">
              <w:rPr>
                <w:rFonts w:ascii="Arial" w:hAnsi="Arial" w:cs="Arial"/>
                <w:sz w:val="22"/>
                <w:szCs w:val="22"/>
                <w:lang w:val="lt-LT"/>
              </w:rPr>
              <w:t xml:space="preserve">Tikslus kiekis - </w:t>
            </w:r>
            <w:r w:rsidRPr="00E2462C">
              <w:rPr>
                <w:rFonts w:ascii="Arial" w:eastAsia="Times New Roman" w:hAnsi="Arial" w:cs="Arial"/>
                <w:sz w:val="22"/>
                <w:szCs w:val="22"/>
                <w:bdr w:val="none" w:sz="0" w:space="0" w:color="auto"/>
                <w:lang w:val="lt-LT" w:eastAsia="lt-LT"/>
              </w:rPr>
              <w:t>1 kompl.</w:t>
            </w:r>
          </w:p>
        </w:tc>
        <w:tc>
          <w:tcPr>
            <w:tcW w:w="1843" w:type="dxa"/>
            <w:tcBorders>
              <w:top w:val="single" w:sz="6" w:space="0" w:color="000000"/>
              <w:left w:val="single" w:sz="6" w:space="0" w:color="000000"/>
              <w:bottom w:val="single" w:sz="6" w:space="0" w:color="000000"/>
              <w:right w:val="single" w:sz="6" w:space="0" w:color="auto"/>
            </w:tcBorders>
            <w:vAlign w:val="center"/>
          </w:tcPr>
          <w:p w14:paraId="158980C3" w14:textId="1550F4D2" w:rsidR="00154C78" w:rsidRPr="00E2462C" w:rsidRDefault="00154C78" w:rsidP="00D1518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eastAsia="lt-LT"/>
              </w:rPr>
            </w:pPr>
            <w:r w:rsidRPr="00E2462C">
              <w:rPr>
                <w:rFonts w:ascii="Segoe UI Symbol" w:eastAsia="MS Gothic" w:hAnsi="Segoe UI Symbol" w:cs="Segoe UI Symbol"/>
                <w:sz w:val="22"/>
                <w:szCs w:val="22"/>
                <w:lang w:val="lt-LT"/>
              </w:rPr>
              <w:t>☒</w:t>
            </w:r>
          </w:p>
        </w:tc>
        <w:tc>
          <w:tcPr>
            <w:tcW w:w="1701" w:type="dxa"/>
            <w:tcBorders>
              <w:top w:val="single" w:sz="6" w:space="0" w:color="000000"/>
              <w:left w:val="single" w:sz="6" w:space="0" w:color="auto"/>
              <w:bottom w:val="single" w:sz="6" w:space="0" w:color="000000"/>
              <w:right w:val="single" w:sz="6" w:space="0" w:color="000000"/>
            </w:tcBorders>
            <w:vAlign w:val="center"/>
          </w:tcPr>
          <w:p w14:paraId="571D869D" w14:textId="7BD0922B" w:rsidR="00154C78" w:rsidRPr="00E2462C" w:rsidRDefault="00154C78" w:rsidP="00D1518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eastAsia="lt-LT"/>
              </w:rPr>
            </w:pPr>
            <w:r w:rsidRPr="00E2462C">
              <w:rPr>
                <w:rFonts w:ascii="Segoe UI Symbol" w:eastAsia="Times New Roman" w:hAnsi="Segoe UI Symbol" w:cs="Segoe UI Symbol"/>
                <w:sz w:val="22"/>
                <w:szCs w:val="22"/>
                <w:bdr w:val="none" w:sz="0" w:space="0" w:color="auto"/>
                <w:lang w:val="lt-LT" w:eastAsia="lt-LT"/>
              </w:rPr>
              <w:t>☐</w:t>
            </w:r>
          </w:p>
        </w:tc>
        <w:tc>
          <w:tcPr>
            <w:tcW w:w="3119" w:type="dxa"/>
            <w:tcBorders>
              <w:top w:val="single" w:sz="6" w:space="0" w:color="000000"/>
              <w:left w:val="single" w:sz="6" w:space="0" w:color="000000"/>
              <w:bottom w:val="single" w:sz="6" w:space="0" w:color="000000"/>
              <w:right w:val="single" w:sz="6" w:space="0" w:color="000000"/>
            </w:tcBorders>
            <w:vAlign w:val="center"/>
          </w:tcPr>
          <w:p w14:paraId="22C223B5" w14:textId="28EA9A1F" w:rsidR="00154C78" w:rsidRPr="00E2462C" w:rsidRDefault="00A4284F" w:rsidP="00D1518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eastAsia="lt-LT"/>
              </w:rPr>
            </w:pPr>
            <w:r w:rsidRPr="00E2462C">
              <w:rPr>
                <w:rFonts w:ascii="Arial" w:hAnsi="Arial" w:cs="Arial"/>
                <w:color w:val="000000" w:themeColor="text1"/>
                <w:kern w:val="2"/>
                <w:sz w:val="22"/>
                <w:szCs w:val="22"/>
                <w:lang w:val="lt-LT"/>
              </w:rPr>
              <w:t xml:space="preserve">per </w:t>
            </w:r>
            <w:r w:rsidR="00E01891" w:rsidRPr="00E2462C">
              <w:rPr>
                <w:rFonts w:ascii="Arial" w:hAnsi="Arial" w:cs="Arial"/>
                <w:b/>
                <w:bCs/>
                <w:color w:val="000000" w:themeColor="text1"/>
                <w:kern w:val="2"/>
                <w:sz w:val="22"/>
                <w:szCs w:val="22"/>
                <w:lang w:val="lt-LT"/>
              </w:rPr>
              <w:t>3</w:t>
            </w:r>
            <w:r w:rsidRPr="00E2462C">
              <w:rPr>
                <w:rFonts w:ascii="Arial" w:hAnsi="Arial" w:cs="Arial"/>
                <w:b/>
                <w:bCs/>
                <w:color w:val="000000" w:themeColor="text1"/>
                <w:kern w:val="2"/>
                <w:sz w:val="22"/>
                <w:szCs w:val="22"/>
                <w:lang w:val="lt-LT"/>
              </w:rPr>
              <w:t>0 (</w:t>
            </w:r>
            <w:r w:rsidR="00E01891" w:rsidRPr="00E2462C">
              <w:rPr>
                <w:rFonts w:ascii="Arial" w:hAnsi="Arial" w:cs="Arial"/>
                <w:b/>
                <w:bCs/>
                <w:color w:val="000000" w:themeColor="text1"/>
                <w:kern w:val="2"/>
                <w:sz w:val="22"/>
                <w:szCs w:val="22"/>
                <w:lang w:val="lt-LT"/>
              </w:rPr>
              <w:t>tris</w:t>
            </w:r>
            <w:r w:rsidRPr="00E2462C">
              <w:rPr>
                <w:rFonts w:ascii="Arial" w:hAnsi="Arial" w:cs="Arial"/>
                <w:b/>
                <w:bCs/>
                <w:color w:val="000000" w:themeColor="text1"/>
                <w:kern w:val="2"/>
                <w:sz w:val="22"/>
                <w:szCs w:val="22"/>
                <w:lang w:val="lt-LT"/>
              </w:rPr>
              <w:t>dešimt) kalendorinių dienų</w:t>
            </w:r>
            <w:r w:rsidRPr="00E2462C">
              <w:rPr>
                <w:rFonts w:ascii="Arial" w:hAnsi="Arial" w:cs="Arial"/>
                <w:color w:val="000000" w:themeColor="text1"/>
                <w:kern w:val="2"/>
                <w:sz w:val="22"/>
                <w:szCs w:val="22"/>
                <w:lang w:val="lt-LT"/>
              </w:rPr>
              <w:t> nuo Pirkėjo užsakymo pateikimo dienos</w:t>
            </w:r>
          </w:p>
        </w:tc>
      </w:tr>
      <w:tr w:rsidR="00154C78" w:rsidRPr="00E2462C" w14:paraId="36E83675" w14:textId="77777777" w:rsidTr="00D1518E">
        <w:trPr>
          <w:trHeight w:val="15"/>
        </w:trPr>
        <w:tc>
          <w:tcPr>
            <w:tcW w:w="1064" w:type="dxa"/>
            <w:tcBorders>
              <w:top w:val="single" w:sz="6" w:space="0" w:color="000000"/>
              <w:left w:val="single" w:sz="6" w:space="0" w:color="000000"/>
              <w:bottom w:val="single" w:sz="6" w:space="0" w:color="000000"/>
              <w:right w:val="single" w:sz="6" w:space="0" w:color="000000"/>
            </w:tcBorders>
            <w:vAlign w:val="center"/>
          </w:tcPr>
          <w:p w14:paraId="6001BFAA" w14:textId="46F3FD5A" w:rsidR="00154C78" w:rsidRPr="00E2462C" w:rsidRDefault="00A54396" w:rsidP="00D1518E">
            <w:pPr>
              <w:pBdr>
                <w:top w:val="none" w:sz="0" w:space="0" w:color="auto"/>
                <w:left w:val="none" w:sz="0" w:space="0" w:color="auto"/>
                <w:bottom w:val="none" w:sz="0" w:space="0" w:color="auto"/>
                <w:right w:val="none" w:sz="0" w:space="0" w:color="auto"/>
                <w:between w:val="none" w:sz="0" w:space="0" w:color="auto"/>
                <w:bar w:val="none" w:sz="0" w:color="auto"/>
              </w:pBdr>
              <w:ind w:firstLine="300"/>
              <w:jc w:val="center"/>
              <w:textAlignment w:val="baseline"/>
              <w:rPr>
                <w:rFonts w:ascii="Arial" w:eastAsia="Times New Roman" w:hAnsi="Arial" w:cs="Arial"/>
                <w:sz w:val="22"/>
                <w:szCs w:val="22"/>
                <w:bdr w:val="none" w:sz="0" w:space="0" w:color="auto"/>
                <w:lang w:val="lt-LT" w:eastAsia="lt-LT"/>
              </w:rPr>
            </w:pPr>
            <w:r w:rsidRPr="00E2462C">
              <w:rPr>
                <w:rFonts w:ascii="Arial" w:eastAsia="Times New Roman" w:hAnsi="Arial" w:cs="Arial"/>
                <w:sz w:val="22"/>
                <w:szCs w:val="22"/>
                <w:bdr w:val="none" w:sz="0" w:space="0" w:color="auto"/>
                <w:lang w:val="lt-LT" w:eastAsia="lt-LT"/>
              </w:rPr>
              <w:t>3</w:t>
            </w:r>
            <w:r w:rsidR="00154C78" w:rsidRPr="00E2462C">
              <w:rPr>
                <w:rFonts w:ascii="Arial" w:eastAsia="Times New Roman" w:hAnsi="Arial" w:cs="Arial"/>
                <w:sz w:val="22"/>
                <w:szCs w:val="22"/>
                <w:bdr w:val="none" w:sz="0" w:space="0" w:color="auto"/>
                <w:lang w:val="lt-LT" w:eastAsia="lt-LT"/>
              </w:rPr>
              <w:t>.</w:t>
            </w:r>
          </w:p>
        </w:tc>
        <w:tc>
          <w:tcPr>
            <w:tcW w:w="5732" w:type="dxa"/>
            <w:tcBorders>
              <w:top w:val="single" w:sz="6" w:space="0" w:color="000000"/>
              <w:left w:val="single" w:sz="6" w:space="0" w:color="000000"/>
              <w:bottom w:val="single" w:sz="6" w:space="0" w:color="000000"/>
              <w:right w:val="single" w:sz="6" w:space="0" w:color="000000"/>
            </w:tcBorders>
            <w:vAlign w:val="center"/>
          </w:tcPr>
          <w:p w14:paraId="3E22C12A" w14:textId="673DF901" w:rsidR="00154C78" w:rsidRPr="00E2462C" w:rsidRDefault="00154C78" w:rsidP="00D1518E">
            <w:pPr>
              <w:pBdr>
                <w:top w:val="none" w:sz="0" w:space="0" w:color="auto"/>
                <w:left w:val="none" w:sz="0" w:space="0" w:color="auto"/>
                <w:bottom w:val="none" w:sz="0" w:space="0" w:color="auto"/>
                <w:right w:val="none" w:sz="0" w:space="0" w:color="auto"/>
                <w:between w:val="none" w:sz="0" w:space="0" w:color="auto"/>
                <w:bar w:val="none" w:sz="0" w:color="auto"/>
              </w:pBdr>
              <w:textAlignment w:val="baseline"/>
              <w:rPr>
                <w:rFonts w:ascii="Arial" w:eastAsia="Times New Roman" w:hAnsi="Arial" w:cs="Arial"/>
                <w:sz w:val="22"/>
                <w:szCs w:val="22"/>
                <w:bdr w:val="none" w:sz="0" w:space="0" w:color="auto"/>
                <w:lang w:val="lt-LT" w:eastAsia="lt-LT"/>
              </w:rPr>
            </w:pPr>
            <w:r w:rsidRPr="00E2462C">
              <w:rPr>
                <w:rFonts w:ascii="Arial" w:hAnsi="Arial" w:cs="Arial"/>
                <w:sz w:val="22"/>
                <w:szCs w:val="22"/>
                <w:lang w:val="lt-LT"/>
              </w:rPr>
              <w:t xml:space="preserve">Saugojimas </w:t>
            </w:r>
            <w:r w:rsidR="002158DA" w:rsidRPr="00E2462C">
              <w:rPr>
                <w:rFonts w:ascii="Arial" w:hAnsi="Arial" w:cs="Arial"/>
                <w:sz w:val="22"/>
                <w:szCs w:val="22"/>
                <w:lang w:val="lt-LT"/>
              </w:rPr>
              <w:t>T</w:t>
            </w:r>
            <w:r w:rsidRPr="00E2462C">
              <w:rPr>
                <w:rFonts w:ascii="Arial" w:hAnsi="Arial" w:cs="Arial"/>
                <w:sz w:val="22"/>
                <w:szCs w:val="22"/>
                <w:lang w:val="lt-LT"/>
              </w:rPr>
              <w:t>iekėjo patalpose</w:t>
            </w:r>
          </w:p>
        </w:tc>
        <w:tc>
          <w:tcPr>
            <w:tcW w:w="1701" w:type="dxa"/>
            <w:tcBorders>
              <w:top w:val="single" w:sz="6" w:space="0" w:color="000000"/>
              <w:left w:val="single" w:sz="6" w:space="0" w:color="000000"/>
              <w:bottom w:val="single" w:sz="6" w:space="0" w:color="000000"/>
              <w:right w:val="single" w:sz="6" w:space="0" w:color="000000"/>
            </w:tcBorders>
            <w:vAlign w:val="center"/>
          </w:tcPr>
          <w:p w14:paraId="56592B05" w14:textId="145B785A" w:rsidR="00154C78" w:rsidRPr="00E2462C" w:rsidRDefault="00154C78" w:rsidP="00D1518E">
            <w:pPr>
              <w:pBdr>
                <w:top w:val="none" w:sz="0" w:space="0" w:color="auto"/>
                <w:left w:val="none" w:sz="0" w:space="0" w:color="auto"/>
                <w:bottom w:val="none" w:sz="0" w:space="0" w:color="auto"/>
                <w:right w:val="none" w:sz="0" w:space="0" w:color="auto"/>
                <w:between w:val="none" w:sz="0" w:space="0" w:color="auto"/>
                <w:bar w:val="none" w:sz="0" w:color="auto"/>
              </w:pBdr>
              <w:jc w:val="center"/>
              <w:textAlignment w:val="baseline"/>
              <w:rPr>
                <w:rFonts w:ascii="Arial" w:eastAsia="Times New Roman" w:hAnsi="Arial" w:cs="Arial"/>
                <w:sz w:val="22"/>
                <w:szCs w:val="22"/>
                <w:bdr w:val="none" w:sz="0" w:space="0" w:color="auto"/>
                <w:lang w:val="lt-LT" w:eastAsia="lt-LT"/>
              </w:rPr>
            </w:pPr>
            <w:r w:rsidRPr="00E2462C">
              <w:rPr>
                <w:rFonts w:ascii="Arial" w:eastAsia="Times New Roman" w:hAnsi="Arial" w:cs="Arial"/>
                <w:sz w:val="22"/>
                <w:szCs w:val="22"/>
                <w:bdr w:val="none" w:sz="0" w:space="0" w:color="auto"/>
                <w:lang w:val="lt-LT" w:eastAsia="lt-LT"/>
              </w:rPr>
              <w:t>Maksimalus kiekis - 12 mėn.</w:t>
            </w:r>
          </w:p>
        </w:tc>
        <w:tc>
          <w:tcPr>
            <w:tcW w:w="1843" w:type="dxa"/>
            <w:tcBorders>
              <w:top w:val="single" w:sz="6" w:space="0" w:color="000000"/>
              <w:left w:val="single" w:sz="6" w:space="0" w:color="000000"/>
              <w:bottom w:val="single" w:sz="6" w:space="0" w:color="000000"/>
              <w:right w:val="single" w:sz="6" w:space="0" w:color="auto"/>
            </w:tcBorders>
            <w:vAlign w:val="center"/>
          </w:tcPr>
          <w:p w14:paraId="35D43296" w14:textId="76C805DE" w:rsidR="00154C78" w:rsidRPr="00E2462C" w:rsidRDefault="00154C78" w:rsidP="00D1518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eastAsia="lt-LT"/>
              </w:rPr>
            </w:pPr>
            <w:r w:rsidRPr="00E2462C">
              <w:rPr>
                <w:rFonts w:ascii="Segoe UI Symbol" w:eastAsia="MS Gothic" w:hAnsi="Segoe UI Symbol" w:cs="Segoe UI Symbol"/>
                <w:sz w:val="22"/>
                <w:szCs w:val="22"/>
                <w:lang w:val="lt-LT"/>
              </w:rPr>
              <w:t>☒</w:t>
            </w:r>
          </w:p>
        </w:tc>
        <w:tc>
          <w:tcPr>
            <w:tcW w:w="1701" w:type="dxa"/>
            <w:tcBorders>
              <w:top w:val="single" w:sz="6" w:space="0" w:color="000000"/>
              <w:left w:val="single" w:sz="6" w:space="0" w:color="auto"/>
              <w:bottom w:val="single" w:sz="6" w:space="0" w:color="000000"/>
              <w:right w:val="single" w:sz="6" w:space="0" w:color="000000"/>
            </w:tcBorders>
            <w:vAlign w:val="center"/>
          </w:tcPr>
          <w:p w14:paraId="28A5812E" w14:textId="0B848112" w:rsidR="00154C78" w:rsidRPr="00E2462C" w:rsidRDefault="00154C78" w:rsidP="00D1518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eastAsia="lt-LT"/>
              </w:rPr>
            </w:pPr>
            <w:r w:rsidRPr="00E2462C">
              <w:rPr>
                <w:rFonts w:ascii="Segoe UI Symbol" w:eastAsia="Times New Roman" w:hAnsi="Segoe UI Symbol" w:cs="Segoe UI Symbol"/>
                <w:sz w:val="22"/>
                <w:szCs w:val="22"/>
                <w:bdr w:val="none" w:sz="0" w:space="0" w:color="auto"/>
                <w:lang w:val="lt-LT" w:eastAsia="lt-LT"/>
              </w:rPr>
              <w:t>☐</w:t>
            </w:r>
          </w:p>
        </w:tc>
        <w:tc>
          <w:tcPr>
            <w:tcW w:w="3119" w:type="dxa"/>
            <w:tcBorders>
              <w:top w:val="single" w:sz="6" w:space="0" w:color="000000"/>
              <w:left w:val="single" w:sz="6" w:space="0" w:color="000000"/>
              <w:bottom w:val="single" w:sz="6" w:space="0" w:color="000000"/>
              <w:right w:val="single" w:sz="6" w:space="0" w:color="000000"/>
            </w:tcBorders>
            <w:vAlign w:val="center"/>
          </w:tcPr>
          <w:p w14:paraId="70598FA2" w14:textId="4810D68D" w:rsidR="00154C78" w:rsidRPr="00E2462C" w:rsidRDefault="009A7C10" w:rsidP="00D1518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eastAsia="lt-LT"/>
              </w:rPr>
            </w:pPr>
            <w:r w:rsidRPr="00E2462C">
              <w:rPr>
                <w:rFonts w:ascii="Arial" w:hAnsi="Arial" w:cs="Arial"/>
                <w:color w:val="000000" w:themeColor="text1"/>
                <w:kern w:val="2"/>
                <w:sz w:val="22"/>
                <w:szCs w:val="22"/>
                <w:lang w:val="lt-LT"/>
              </w:rPr>
              <w:t>nuo prekių pristatymo Tiekėjo adresu iki jų pristatymo Pirkėjo adresu, tačiau ne ilgiau kaip </w:t>
            </w:r>
            <w:r w:rsidRPr="00E2462C">
              <w:rPr>
                <w:rFonts w:ascii="Arial" w:hAnsi="Arial" w:cs="Arial"/>
                <w:b/>
                <w:color w:val="000000" w:themeColor="text1"/>
                <w:kern w:val="2"/>
                <w:sz w:val="22"/>
                <w:szCs w:val="22"/>
                <w:lang w:val="lt-LT"/>
              </w:rPr>
              <w:t>12 (dvylika) mėnesių</w:t>
            </w:r>
            <w:r w:rsidRPr="00E2462C">
              <w:rPr>
                <w:rFonts w:ascii="Arial" w:hAnsi="Arial" w:cs="Arial"/>
                <w:color w:val="000000" w:themeColor="text1"/>
                <w:kern w:val="2"/>
                <w:sz w:val="22"/>
                <w:szCs w:val="22"/>
                <w:lang w:val="lt-LT"/>
              </w:rPr>
              <w:t> nuo Prekių gavimo Tiekėjo patalpose dienos</w:t>
            </w:r>
          </w:p>
        </w:tc>
      </w:tr>
    </w:tbl>
    <w:p w14:paraId="75B61170" w14:textId="77777777" w:rsidR="00C76B5C" w:rsidRPr="00E2462C" w:rsidRDefault="00C76B5C" w:rsidP="00D1518E">
      <w:pPr>
        <w:rPr>
          <w:rFonts w:ascii="Arial" w:hAnsi="Arial" w:cs="Arial"/>
          <w:sz w:val="22"/>
          <w:szCs w:val="22"/>
          <w:lang w:val="lt-LT"/>
        </w:rPr>
      </w:pPr>
    </w:p>
    <w:p w14:paraId="33B3A4A6" w14:textId="56C0C9A5" w:rsidR="00BC710F" w:rsidRPr="00E2462C" w:rsidRDefault="0091310F" w:rsidP="00E2CD12">
      <w:pPr>
        <w:pStyle w:val="ListParagraph"/>
        <w:numPr>
          <w:ilvl w:val="1"/>
          <w:numId w:val="21"/>
        </w:numPr>
        <w:spacing w:after="0"/>
        <w:ind w:left="567" w:hanging="567"/>
        <w:rPr>
          <w:rFonts w:ascii="Arial" w:hAnsi="Arial" w:cs="Arial"/>
        </w:rPr>
      </w:pPr>
      <w:r w:rsidRPr="00E2462C">
        <w:rPr>
          <w:rFonts w:ascii="Arial" w:hAnsi="Arial" w:cs="Arial"/>
        </w:rPr>
        <w:t>Prek</w:t>
      </w:r>
      <w:r w:rsidR="00F73E20" w:rsidRPr="00E2462C">
        <w:rPr>
          <w:rFonts w:ascii="Arial" w:hAnsi="Arial" w:cs="Arial"/>
        </w:rPr>
        <w:t>ių pristatymo ir susijusių paslaugų suteikimo terminai nurodyti 1 lentelėje</w:t>
      </w:r>
      <w:r w:rsidR="00BC710F" w:rsidRPr="00E2462C">
        <w:rPr>
          <w:rFonts w:ascii="Arial" w:hAnsi="Arial" w:cs="Arial"/>
        </w:rPr>
        <w:t xml:space="preserve"> ir Sutartyje</w:t>
      </w:r>
      <w:r w:rsidR="00F73E20" w:rsidRPr="00E2462C">
        <w:rPr>
          <w:rFonts w:ascii="Arial" w:hAnsi="Arial" w:cs="Arial"/>
        </w:rPr>
        <w:t xml:space="preserve">. </w:t>
      </w:r>
    </w:p>
    <w:p w14:paraId="7BFB55ED" w14:textId="77777777" w:rsidR="000F463F" w:rsidRPr="00E2462C" w:rsidRDefault="000F463F" w:rsidP="00D1518E">
      <w:pPr>
        <w:pStyle w:val="ListParagraph"/>
        <w:spacing w:after="0"/>
        <w:ind w:left="567"/>
        <w:rPr>
          <w:rFonts w:ascii="Arial" w:eastAsia="Arial" w:hAnsi="Arial" w:cs="Arial"/>
          <w:b/>
        </w:rPr>
      </w:pPr>
    </w:p>
    <w:p w14:paraId="741C7016" w14:textId="77777777" w:rsidR="000F463F" w:rsidRPr="00E2462C" w:rsidRDefault="0091310F" w:rsidP="00EA66A5">
      <w:pPr>
        <w:pStyle w:val="Body"/>
        <w:numPr>
          <w:ilvl w:val="0"/>
          <w:numId w:val="15"/>
        </w:numPr>
        <w:pBdr>
          <w:top w:val="single" w:sz="8" w:space="0" w:color="000000"/>
          <w:bottom w:val="single" w:sz="8" w:space="0" w:color="000000"/>
        </w:pBdr>
        <w:shd w:val="clear" w:color="auto" w:fill="D9D9D9"/>
        <w:rPr>
          <w:rFonts w:ascii="Arial" w:hAnsi="Arial" w:cs="Arial"/>
          <w:b/>
          <w:bCs/>
          <w:sz w:val="22"/>
          <w:szCs w:val="22"/>
        </w:rPr>
      </w:pPr>
      <w:r w:rsidRPr="00E2462C">
        <w:rPr>
          <w:rFonts w:ascii="Arial" w:hAnsi="Arial" w:cs="Arial"/>
          <w:b/>
          <w:bCs/>
          <w:sz w:val="22"/>
          <w:szCs w:val="22"/>
        </w:rPr>
        <w:t>REIKALAVIMAI PREKĖMS</w:t>
      </w:r>
    </w:p>
    <w:p w14:paraId="0204FA1A" w14:textId="77777777" w:rsidR="000F463F" w:rsidRPr="00E2462C" w:rsidRDefault="0091310F" w:rsidP="00E2CD12">
      <w:pPr>
        <w:pStyle w:val="Body"/>
        <w:jc w:val="both"/>
        <w:rPr>
          <w:rFonts w:ascii="Arial" w:eastAsia="Arial" w:hAnsi="Arial" w:cs="Arial"/>
          <w:sz w:val="22"/>
          <w:szCs w:val="22"/>
        </w:rPr>
      </w:pPr>
      <w:r w:rsidRPr="00E2462C">
        <w:rPr>
          <w:rFonts w:ascii="Arial" w:hAnsi="Arial" w:cs="Arial"/>
          <w:sz w:val="22"/>
          <w:szCs w:val="22"/>
        </w:rPr>
        <w:lastRenderedPageBreak/>
        <w:t>3.1. Jei pirkimo dokumentuose naudojami konkretūs modeliai ar šaltiniai, konkretūs procesai ar prekės ženklai, patentai, tipai, konkreti kilmė ar gamyba ir pan., jie gali būti pakeisti lygiaverčiais.</w:t>
      </w:r>
      <w:r w:rsidRPr="00E2462C">
        <w:rPr>
          <w:rFonts w:ascii="Arial" w:eastAsia="Arial" w:hAnsi="Arial" w:cs="Arial"/>
          <w:sz w:val="22"/>
          <w:szCs w:val="22"/>
          <w:vertAlign w:val="superscript"/>
        </w:rPr>
        <w:footnoteReference w:id="2"/>
      </w:r>
    </w:p>
    <w:p w14:paraId="0C70F3CC" w14:textId="77777777" w:rsidR="000F463F" w:rsidRPr="00E2462C" w:rsidRDefault="000F463F" w:rsidP="00EA66A5">
      <w:pPr>
        <w:pStyle w:val="Body"/>
        <w:ind w:firstLine="851"/>
        <w:jc w:val="center"/>
        <w:rPr>
          <w:rFonts w:ascii="Arial" w:eastAsia="Arial" w:hAnsi="Arial" w:cs="Arial"/>
          <w:b/>
          <w:bCs/>
          <w:i/>
          <w:iCs/>
          <w:sz w:val="22"/>
          <w:szCs w:val="22"/>
        </w:rPr>
      </w:pPr>
    </w:p>
    <w:p w14:paraId="49E6DB33" w14:textId="77777777" w:rsidR="003332C7" w:rsidRPr="00E2462C" w:rsidRDefault="003332C7" w:rsidP="00A54396">
      <w:pPr>
        <w:pStyle w:val="Body"/>
        <w:rPr>
          <w:rFonts w:ascii="Arial" w:hAnsi="Arial" w:cs="Arial"/>
          <w:b/>
          <w:bCs/>
          <w:sz w:val="22"/>
          <w:szCs w:val="22"/>
        </w:rPr>
      </w:pPr>
    </w:p>
    <w:p w14:paraId="64458BAF" w14:textId="1261B845" w:rsidR="000F463F" w:rsidRPr="00E2462C" w:rsidRDefault="0091310F" w:rsidP="00E2CD12">
      <w:pPr>
        <w:pStyle w:val="Body"/>
        <w:ind w:firstLine="851"/>
        <w:jc w:val="right"/>
        <w:rPr>
          <w:rFonts w:ascii="Arial" w:eastAsia="Arial" w:hAnsi="Arial" w:cs="Arial"/>
          <w:b/>
          <w:bCs/>
          <w:sz w:val="22"/>
          <w:szCs w:val="22"/>
        </w:rPr>
      </w:pPr>
      <w:r w:rsidRPr="00E2462C">
        <w:rPr>
          <w:rFonts w:ascii="Arial" w:hAnsi="Arial" w:cs="Arial"/>
          <w:b/>
          <w:bCs/>
          <w:sz w:val="22"/>
          <w:szCs w:val="22"/>
        </w:rPr>
        <w:t>2 lentelė.</w:t>
      </w:r>
    </w:p>
    <w:p w14:paraId="5B0CA9B7" w14:textId="77777777" w:rsidR="000F463F" w:rsidRPr="00E2462C" w:rsidRDefault="000F463F" w:rsidP="00EA66A5">
      <w:pPr>
        <w:pStyle w:val="Body"/>
        <w:ind w:firstLine="851"/>
        <w:jc w:val="right"/>
        <w:rPr>
          <w:rFonts w:ascii="Arial" w:eastAsia="Arial" w:hAnsi="Arial" w:cs="Arial"/>
          <w:b/>
          <w:bCs/>
          <w:sz w:val="22"/>
          <w:szCs w:val="22"/>
        </w:rPr>
      </w:pPr>
    </w:p>
    <w:p w14:paraId="0FD7B5F6" w14:textId="77777777" w:rsidR="000F463F" w:rsidRPr="00E2462C" w:rsidRDefault="000F463F" w:rsidP="00EA66A5">
      <w:pPr>
        <w:pStyle w:val="Body"/>
        <w:ind w:firstLine="851"/>
        <w:jc w:val="right"/>
        <w:rPr>
          <w:rFonts w:ascii="Arial" w:eastAsia="Arial" w:hAnsi="Arial" w:cs="Arial"/>
          <w:b/>
          <w:bCs/>
          <w:sz w:val="22"/>
          <w:szCs w:val="22"/>
        </w:rPr>
      </w:pPr>
    </w:p>
    <w:tbl>
      <w:tblPr>
        <w:tblW w:w="14670"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780"/>
        <w:gridCol w:w="3870"/>
        <w:gridCol w:w="3510"/>
        <w:gridCol w:w="3510"/>
      </w:tblGrid>
      <w:tr w:rsidR="00C26FBE" w:rsidRPr="00E2462C" w14:paraId="564AE4A2" w14:textId="77777777" w:rsidTr="00E2CD12">
        <w:trPr>
          <w:trHeight w:val="1443"/>
          <w:jc w:val="right"/>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616C6818" w14:textId="4E3B4888" w:rsidR="00C26FBE" w:rsidRPr="00E2462C" w:rsidRDefault="00C26FBE" w:rsidP="00E2CD12">
            <w:pPr>
              <w:pStyle w:val="Body"/>
              <w:jc w:val="center"/>
              <w:rPr>
                <w:rFonts w:ascii="Arial" w:hAnsi="Arial" w:cs="Arial"/>
                <w:sz w:val="22"/>
                <w:szCs w:val="22"/>
              </w:rPr>
            </w:pPr>
            <w:r w:rsidRPr="00E2462C">
              <w:rPr>
                <w:rFonts w:ascii="Arial" w:hAnsi="Arial" w:cs="Arial"/>
                <w:b/>
                <w:bCs/>
                <w:sz w:val="22"/>
                <w:szCs w:val="22"/>
              </w:rPr>
              <w:t>Parametrai**</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16E256BC" w14:textId="77777777" w:rsidR="00C26FBE" w:rsidRPr="00E2462C" w:rsidRDefault="00C26FBE" w:rsidP="00E2CD12">
            <w:pPr>
              <w:pStyle w:val="Body"/>
              <w:jc w:val="center"/>
              <w:rPr>
                <w:rFonts w:ascii="Arial" w:hAnsi="Arial" w:cs="Arial"/>
                <w:sz w:val="22"/>
                <w:szCs w:val="22"/>
              </w:rPr>
            </w:pPr>
            <w:r w:rsidRPr="00E2462C">
              <w:rPr>
                <w:rFonts w:ascii="Arial" w:hAnsi="Arial" w:cs="Arial"/>
                <w:b/>
                <w:bCs/>
                <w:sz w:val="22"/>
                <w:szCs w:val="22"/>
              </w:rPr>
              <w:t>Reikalaujamo parametro reikšmė</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Pr>
          <w:p w14:paraId="2F820F41" w14:textId="77777777" w:rsidR="00C26FBE" w:rsidRPr="00E2462C" w:rsidRDefault="00C26FBE" w:rsidP="00C26FBE">
            <w:pPr>
              <w:jc w:val="center"/>
              <w:rPr>
                <w:rFonts w:ascii="Arial" w:hAnsi="Arial" w:cs="Arial"/>
                <w:b/>
                <w:color w:val="000000"/>
                <w:sz w:val="22"/>
                <w:szCs w:val="22"/>
                <w:lang w:val="lt-LT"/>
              </w:rPr>
            </w:pPr>
            <w:r w:rsidRPr="00E2462C">
              <w:rPr>
                <w:rFonts w:ascii="Arial" w:hAnsi="Arial" w:cs="Arial"/>
                <w:b/>
                <w:color w:val="000000"/>
                <w:sz w:val="22"/>
                <w:szCs w:val="22"/>
                <w:lang w:val="lt-LT"/>
              </w:rPr>
              <w:t>Reikalaujamos reikšmės atitikimas</w:t>
            </w:r>
          </w:p>
          <w:p w14:paraId="0714FAFE" w14:textId="2B900D9A" w:rsidR="00C26FBE" w:rsidRPr="00E2462C" w:rsidRDefault="00C26FBE" w:rsidP="00E2CD12">
            <w:pPr>
              <w:pStyle w:val="Body"/>
              <w:jc w:val="center"/>
              <w:rPr>
                <w:rFonts w:ascii="Arial" w:hAnsi="Arial" w:cs="Arial"/>
                <w:b/>
                <w:bCs/>
                <w:sz w:val="22"/>
                <w:szCs w:val="22"/>
              </w:rPr>
            </w:pPr>
            <w:r w:rsidRPr="00E2462C">
              <w:rPr>
                <w:rFonts w:ascii="Arial" w:hAnsi="Arial" w:cs="Arial"/>
                <w:i/>
                <w:iCs/>
                <w:color w:val="4472C4" w:themeColor="accent1"/>
                <w:sz w:val="22"/>
                <w:szCs w:val="22"/>
              </w:rPr>
              <w:t>(pildo tiekėjas)</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78270582" w14:textId="77777777" w:rsidR="00F06B69" w:rsidRPr="00E2462C" w:rsidRDefault="003E1D60" w:rsidP="00E2CD12">
            <w:pPr>
              <w:pStyle w:val="Body"/>
              <w:jc w:val="center"/>
              <w:rPr>
                <w:rFonts w:ascii="Arial" w:hAnsi="Arial" w:cs="Arial"/>
                <w:b/>
                <w:bCs/>
                <w:sz w:val="22"/>
                <w:szCs w:val="22"/>
              </w:rPr>
            </w:pPr>
            <w:r w:rsidRPr="00E2462C">
              <w:rPr>
                <w:rFonts w:ascii="Arial" w:hAnsi="Arial" w:cs="Arial"/>
              </w:rPr>
              <w:t xml:space="preserve"> </w:t>
            </w:r>
            <w:r w:rsidRPr="00E2462C">
              <w:rPr>
                <w:rFonts w:ascii="Arial" w:hAnsi="Arial" w:cs="Arial"/>
                <w:b/>
                <w:bCs/>
                <w:sz w:val="22"/>
                <w:szCs w:val="22"/>
              </w:rPr>
              <w:t>Techniniai dokumentai - gamintojo katalogas ar prekės aprašymas, internetinė nuoroda į gamintojo psl., dokumento pavadinimas ir puslapio Nr., arba ekrano nuotrauka, pažymint vietą, kurioje yra siūlomus techninius parametrus patvirtinantys dokumentai</w:t>
            </w:r>
          </w:p>
          <w:p w14:paraId="45CCA10A" w14:textId="6BCED0A4" w:rsidR="00C26FBE" w:rsidRPr="00E2462C" w:rsidRDefault="00C26FBE" w:rsidP="00E2CD12">
            <w:pPr>
              <w:pStyle w:val="Body"/>
              <w:jc w:val="center"/>
              <w:rPr>
                <w:rFonts w:ascii="Arial" w:hAnsi="Arial" w:cs="Arial"/>
                <w:sz w:val="22"/>
                <w:szCs w:val="22"/>
              </w:rPr>
            </w:pPr>
            <w:r w:rsidRPr="00E2462C">
              <w:rPr>
                <w:rFonts w:ascii="Arial" w:hAnsi="Arial" w:cs="Arial"/>
                <w:i/>
                <w:iCs/>
                <w:color w:val="4472C4" w:themeColor="accent1"/>
                <w:sz w:val="22"/>
                <w:szCs w:val="22"/>
              </w:rPr>
              <w:t>(pildo tiekėjas)</w:t>
            </w:r>
          </w:p>
        </w:tc>
      </w:tr>
      <w:tr w:rsidR="00C26FBE" w:rsidRPr="00E2462C" w14:paraId="22317437" w14:textId="77777777" w:rsidTr="00E2CD12">
        <w:trPr>
          <w:trHeight w:val="243"/>
          <w:jc w:val="right"/>
        </w:trPr>
        <w:tc>
          <w:tcPr>
            <w:tcW w:w="1467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Pr>
          <w:p w14:paraId="1231F930" w14:textId="04F9B6D0" w:rsidR="00C26FBE" w:rsidRPr="00E2462C" w:rsidRDefault="00A54396" w:rsidP="00E2CD12">
            <w:pPr>
              <w:pStyle w:val="Body"/>
              <w:jc w:val="center"/>
              <w:rPr>
                <w:rFonts w:ascii="Arial" w:hAnsi="Arial" w:cs="Arial"/>
                <w:sz w:val="22"/>
                <w:szCs w:val="22"/>
              </w:rPr>
            </w:pPr>
            <w:r w:rsidRPr="00E2462C">
              <w:rPr>
                <w:rFonts w:ascii="Arial" w:eastAsia="Times New Roman" w:hAnsi="Arial" w:cs="Arial"/>
                <w:b/>
                <w:bCs/>
                <w:sz w:val="22"/>
                <w:szCs w:val="22"/>
              </w:rPr>
              <w:t>Aukščiausios klasės hibridinė masių spektrometrijos sistema, skirta ultra-aukšto jautrumo "multi-omikos" analizei</w:t>
            </w:r>
          </w:p>
        </w:tc>
      </w:tr>
      <w:tr w:rsidR="00C26FBE" w:rsidRPr="00E2462C" w14:paraId="28E2C458" w14:textId="77777777" w:rsidTr="00E2CD12">
        <w:trPr>
          <w:trHeight w:val="300"/>
          <w:jc w:val="right"/>
        </w:trPr>
        <w:tc>
          <w:tcPr>
            <w:tcW w:w="76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tcPr>
          <w:p w14:paraId="5E442A49" w14:textId="20964928" w:rsidR="00C26FBE" w:rsidRPr="00E2462C" w:rsidRDefault="00C26FBE" w:rsidP="00E2CD12">
            <w:pPr>
              <w:pStyle w:val="Body"/>
              <w:rPr>
                <w:rFonts w:ascii="Arial" w:hAnsi="Arial" w:cs="Arial"/>
                <w:sz w:val="22"/>
                <w:szCs w:val="22"/>
              </w:rPr>
            </w:pPr>
            <w:r w:rsidRPr="00E2462C">
              <w:rPr>
                <w:rFonts w:ascii="Arial" w:hAnsi="Arial" w:cs="Arial"/>
                <w:sz w:val="22"/>
                <w:szCs w:val="22"/>
              </w:rPr>
              <w:t>Nurodyti siūlomos prekės pavadinimą, modelį, gamintoją, kilmės šalį</w:t>
            </w:r>
          </w:p>
        </w:tc>
        <w:tc>
          <w:tcPr>
            <w:tcW w:w="70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8171738" w14:textId="5314390F" w:rsidR="00C26FBE" w:rsidRPr="00E2462C" w:rsidRDefault="00C26FBE" w:rsidP="00EA66A5">
            <w:pPr>
              <w:rPr>
                <w:rFonts w:ascii="Arial" w:hAnsi="Arial" w:cs="Arial"/>
                <w:sz w:val="22"/>
                <w:szCs w:val="22"/>
                <w:lang w:val="lt-LT"/>
              </w:rPr>
            </w:pPr>
          </w:p>
        </w:tc>
      </w:tr>
      <w:tr w:rsidR="00A54396" w:rsidRPr="00E2462C" w14:paraId="0CEC9E74" w14:textId="77777777" w:rsidTr="00E2CD12">
        <w:trPr>
          <w:trHeight w:val="2403"/>
          <w:jc w:val="right"/>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tcPr>
          <w:p w14:paraId="470952C8" w14:textId="4556C679" w:rsidR="00A54396" w:rsidRPr="00E2462C" w:rsidRDefault="00A54396" w:rsidP="00E2CD12">
            <w:pPr>
              <w:pStyle w:val="Body"/>
              <w:rPr>
                <w:rFonts w:ascii="Arial" w:hAnsi="Arial" w:cs="Arial"/>
                <w:sz w:val="22"/>
                <w:szCs w:val="22"/>
              </w:rPr>
            </w:pPr>
            <w:r w:rsidRPr="00E2462C">
              <w:rPr>
                <w:rFonts w:ascii="Arial" w:eastAsia="Times New Roman" w:hAnsi="Arial" w:cs="Arial"/>
                <w:sz w:val="22"/>
                <w:szCs w:val="22"/>
              </w:rPr>
              <w:lastRenderedPageBreak/>
              <w:t>Sistemos architektūra</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6A6D0990" w14:textId="77777777" w:rsidR="00A54396" w:rsidRPr="00E2462C" w:rsidRDefault="00A54396" w:rsidP="00A54396">
            <w:pPr>
              <w:rPr>
                <w:rFonts w:ascii="Arial" w:hAnsi="Arial" w:cs="Arial"/>
                <w:sz w:val="22"/>
                <w:szCs w:val="22"/>
                <w:lang w:val="lt-LT"/>
              </w:rPr>
            </w:pPr>
            <w:r w:rsidRPr="00E2462C">
              <w:rPr>
                <w:rFonts w:ascii="Arial" w:hAnsi="Arial" w:cs="Arial"/>
                <w:sz w:val="22"/>
                <w:szCs w:val="22"/>
                <w:lang w:val="lt-LT"/>
              </w:rPr>
              <w:t>Hibridinis arba tribridinis aukštos raiškos masių spektrometras, turintis bent du nepriklausomus analizatorius arba lygiagrečius masių nuskaitymo kanalus.</w:t>
            </w:r>
          </w:p>
          <w:p w14:paraId="7414B732" w14:textId="6C4DF680" w:rsidR="00A54396" w:rsidRPr="00E2462C" w:rsidRDefault="00A54396" w:rsidP="00A54396">
            <w:pPr>
              <w:rPr>
                <w:rFonts w:ascii="Arial" w:hAnsi="Arial" w:cs="Arial"/>
                <w:sz w:val="22"/>
                <w:szCs w:val="22"/>
                <w:lang w:val="lt-LT"/>
              </w:rPr>
            </w:pPr>
            <w:r w:rsidRPr="00E2462C">
              <w:rPr>
                <w:rFonts w:ascii="Arial" w:hAnsi="Arial" w:cs="Arial"/>
                <w:sz w:val="22"/>
                <w:szCs w:val="22"/>
                <w:lang w:val="lt-LT"/>
              </w:rPr>
              <w:t xml:space="preserve">Sistema turi būti sukomplektuota su šiomis dvejomis skysčių chromatografijos (LC) sistemomis, pilnai integruotomis su </w:t>
            </w:r>
            <w:r w:rsidR="00931530" w:rsidRPr="00E2462C">
              <w:rPr>
                <w:rFonts w:ascii="Arial" w:hAnsi="Arial" w:cs="Arial"/>
                <w:sz w:val="22"/>
                <w:szCs w:val="22"/>
                <w:lang w:val="lt-LT"/>
              </w:rPr>
              <w:t>masi</w:t>
            </w:r>
            <w:r w:rsidR="005A030B" w:rsidRPr="00E2462C">
              <w:rPr>
                <w:rFonts w:ascii="Arial" w:hAnsi="Arial" w:cs="Arial"/>
                <w:sz w:val="22"/>
                <w:szCs w:val="22"/>
                <w:lang w:val="lt-LT"/>
              </w:rPr>
              <w:t xml:space="preserve">ų spektrometro </w:t>
            </w:r>
            <w:r w:rsidRPr="00E2462C">
              <w:rPr>
                <w:rFonts w:ascii="Arial" w:hAnsi="Arial" w:cs="Arial"/>
                <w:sz w:val="22"/>
                <w:szCs w:val="22"/>
                <w:lang w:val="lt-LT"/>
              </w:rPr>
              <w:t>valdymu ir duomenų rinkimu:</w:t>
            </w:r>
          </w:p>
          <w:p w14:paraId="59C4E9DB" w14:textId="77777777" w:rsidR="00A54396" w:rsidRPr="00E2462C" w:rsidRDefault="00A54396" w:rsidP="00A54396">
            <w:pPr>
              <w:rPr>
                <w:rFonts w:ascii="Arial" w:hAnsi="Arial" w:cs="Arial"/>
                <w:sz w:val="22"/>
                <w:szCs w:val="22"/>
                <w:lang w:val="lt-LT"/>
              </w:rPr>
            </w:pPr>
            <w:r w:rsidRPr="00E2462C">
              <w:rPr>
                <w:rFonts w:ascii="Arial" w:hAnsi="Arial" w:cs="Arial"/>
                <w:sz w:val="22"/>
                <w:szCs w:val="22"/>
                <w:lang w:val="lt-LT"/>
              </w:rPr>
              <w:t>1.a) Nano srauto LC sistema (Proteomikai):</w:t>
            </w:r>
          </w:p>
          <w:p w14:paraId="724C5797" w14:textId="7EB2A4CD" w:rsidR="00A54396" w:rsidRPr="00E2462C" w:rsidRDefault="00A54396" w:rsidP="00E2CD12">
            <w:pPr>
              <w:pStyle w:val="ListParagraph"/>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Arial" w:hAnsi="Arial" w:cs="Arial"/>
              </w:rPr>
            </w:pPr>
            <w:r w:rsidRPr="00E2462C">
              <w:rPr>
                <w:rFonts w:ascii="Arial" w:hAnsi="Arial" w:cs="Arial"/>
              </w:rPr>
              <w:t xml:space="preserve">Optimizuota nano srautams, palaikanti srauto greitį diapazone nuo </w:t>
            </w:r>
            <w:r w:rsidR="0002249D" w:rsidRPr="00E2462C">
              <w:rPr>
                <w:rFonts w:ascii="Arial" w:hAnsi="Arial" w:cs="Arial"/>
              </w:rPr>
              <w:t xml:space="preserve">ne daugiau kaip </w:t>
            </w:r>
            <w:r w:rsidRPr="00E2462C">
              <w:rPr>
                <w:rFonts w:ascii="Arial" w:hAnsi="Arial" w:cs="Arial"/>
              </w:rPr>
              <w:t xml:space="preserve">100 nanolitrų per minutę iki </w:t>
            </w:r>
            <w:r w:rsidR="003F29CE" w:rsidRPr="00E2462C">
              <w:rPr>
                <w:rFonts w:ascii="Arial" w:hAnsi="Arial" w:cs="Arial"/>
              </w:rPr>
              <w:t xml:space="preserve">ne mažiau kaip </w:t>
            </w:r>
            <w:r w:rsidRPr="00E2462C">
              <w:rPr>
                <w:rFonts w:ascii="Arial" w:hAnsi="Arial" w:cs="Arial"/>
              </w:rPr>
              <w:t>2000 nanolitrų per minutę.</w:t>
            </w:r>
          </w:p>
          <w:p w14:paraId="75C91E4F" w14:textId="77777777" w:rsidR="00A54396" w:rsidRPr="00E2462C" w:rsidRDefault="00A54396" w:rsidP="00E2CD12">
            <w:pPr>
              <w:pStyle w:val="ListParagraph"/>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Arial" w:hAnsi="Arial" w:cs="Arial"/>
              </w:rPr>
            </w:pPr>
            <w:r w:rsidRPr="00E2462C">
              <w:rPr>
                <w:rFonts w:ascii="Arial" w:hAnsi="Arial" w:cs="Arial"/>
              </w:rPr>
              <w:t>Maksimalus darbinis slėgis ne mažesnis nei 1000 barų.</w:t>
            </w:r>
          </w:p>
          <w:p w14:paraId="3F9CB077" w14:textId="77777777" w:rsidR="00A54396" w:rsidRPr="00E2462C" w:rsidRDefault="00A54396" w:rsidP="00E2CD12">
            <w:pPr>
              <w:pStyle w:val="ListParagraph"/>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Arial" w:hAnsi="Arial" w:cs="Arial"/>
              </w:rPr>
            </w:pPr>
            <w:r w:rsidRPr="00E2462C">
              <w:rPr>
                <w:rFonts w:ascii="Arial" w:hAnsi="Arial" w:cs="Arial"/>
              </w:rPr>
              <w:t>Turi turėti automatinį mėginių dozatorių su mėginių šaldymu (nustatoma temperatūra ne aukštesnė nei 8 Celsijaus laipsniai).</w:t>
            </w:r>
          </w:p>
          <w:p w14:paraId="792A9121" w14:textId="77777777" w:rsidR="00A54396" w:rsidRPr="00E2462C" w:rsidRDefault="00A54396" w:rsidP="00E2CD12">
            <w:pPr>
              <w:pStyle w:val="ListParagraph"/>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contextualSpacing/>
              <w:rPr>
                <w:rFonts w:ascii="Arial" w:eastAsia="Times New Roman" w:hAnsi="Arial" w:cs="Arial"/>
              </w:rPr>
            </w:pPr>
            <w:r w:rsidRPr="00E2462C">
              <w:rPr>
                <w:rFonts w:ascii="Arial" w:eastAsia="Times New Roman" w:hAnsi="Arial" w:cs="Arial"/>
              </w:rPr>
              <w:t>Visa sistema turi būti integruota į mobilų laboratorinį vežimėlį (stalą ant ratukų) su stabdžiais.</w:t>
            </w:r>
          </w:p>
          <w:p w14:paraId="710E9F43" w14:textId="77777777" w:rsidR="00A54396" w:rsidRPr="00E2462C" w:rsidRDefault="00A54396" w:rsidP="00A54396">
            <w:pPr>
              <w:rPr>
                <w:rFonts w:ascii="Arial" w:hAnsi="Arial" w:cs="Arial"/>
                <w:sz w:val="22"/>
                <w:szCs w:val="22"/>
                <w:lang w:val="lt-LT"/>
              </w:rPr>
            </w:pPr>
            <w:r w:rsidRPr="00E2462C">
              <w:rPr>
                <w:rFonts w:ascii="Arial" w:hAnsi="Arial" w:cs="Arial"/>
                <w:sz w:val="22"/>
                <w:szCs w:val="22"/>
                <w:lang w:val="lt-LT"/>
              </w:rPr>
              <w:t>1.b) Mikro/Analitinio srauto LC sistema (Metabolomikai/Oligonukleotidams):</w:t>
            </w:r>
          </w:p>
          <w:p w14:paraId="5900CC58" w14:textId="1E07199B" w:rsidR="00A54396" w:rsidRPr="00E2462C" w:rsidRDefault="00A54396" w:rsidP="00E2CD12">
            <w:pPr>
              <w:pStyle w:val="ListParagraph"/>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Arial" w:hAnsi="Arial" w:cs="Arial"/>
              </w:rPr>
            </w:pPr>
            <w:r w:rsidRPr="00E2462C">
              <w:rPr>
                <w:rFonts w:ascii="Arial" w:hAnsi="Arial" w:cs="Arial"/>
              </w:rPr>
              <w:t xml:space="preserve">Platus srautų diapazonas, palaikantis srautus diapazone </w:t>
            </w:r>
            <w:r w:rsidRPr="00E2462C">
              <w:rPr>
                <w:rFonts w:ascii="Arial" w:hAnsi="Arial" w:cs="Arial"/>
              </w:rPr>
              <w:lastRenderedPageBreak/>
              <w:t xml:space="preserve">nuo </w:t>
            </w:r>
            <w:r w:rsidR="00DA37A4" w:rsidRPr="00E2462C">
              <w:rPr>
                <w:rFonts w:ascii="Arial" w:hAnsi="Arial" w:cs="Arial"/>
              </w:rPr>
              <w:t xml:space="preserve">ne </w:t>
            </w:r>
            <w:r w:rsidR="0011144C" w:rsidRPr="00E2462C">
              <w:rPr>
                <w:rFonts w:ascii="Arial" w:hAnsi="Arial" w:cs="Arial"/>
              </w:rPr>
              <w:t xml:space="preserve">daugiau kaip </w:t>
            </w:r>
            <w:r w:rsidRPr="00E2462C">
              <w:rPr>
                <w:rFonts w:ascii="Arial" w:hAnsi="Arial" w:cs="Arial"/>
              </w:rPr>
              <w:t xml:space="preserve">1 mikrolitro per minutę iki </w:t>
            </w:r>
            <w:r w:rsidR="0011144C" w:rsidRPr="00E2462C">
              <w:rPr>
                <w:rFonts w:ascii="Arial" w:hAnsi="Arial" w:cs="Arial"/>
              </w:rPr>
              <w:t xml:space="preserve">ne mažiau kaip </w:t>
            </w:r>
            <w:r w:rsidRPr="00E2462C">
              <w:rPr>
                <w:rFonts w:ascii="Arial" w:hAnsi="Arial" w:cs="Arial"/>
              </w:rPr>
              <w:t>2 mililitrų per minutę.</w:t>
            </w:r>
          </w:p>
          <w:p w14:paraId="0EAC2151" w14:textId="77777777" w:rsidR="00A54396" w:rsidRPr="00E2462C" w:rsidRDefault="00A54396" w:rsidP="00E2CD12">
            <w:pPr>
              <w:pStyle w:val="ListParagraph"/>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Arial" w:hAnsi="Arial" w:cs="Arial"/>
              </w:rPr>
            </w:pPr>
            <w:r w:rsidRPr="00E2462C">
              <w:rPr>
                <w:rFonts w:ascii="Arial" w:hAnsi="Arial" w:cs="Arial"/>
              </w:rPr>
              <w:t>Maksimalus darbinis slėgis ne mažesnis nei 1000 barų.</w:t>
            </w:r>
          </w:p>
          <w:p w14:paraId="7C86CFA1" w14:textId="77777777" w:rsidR="00A54396" w:rsidRPr="00E2462C" w:rsidRDefault="00A54396" w:rsidP="00E2CD12">
            <w:pPr>
              <w:pStyle w:val="ListParagraph"/>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Arial" w:hAnsi="Arial" w:cs="Arial"/>
              </w:rPr>
            </w:pPr>
            <w:r w:rsidRPr="00E2462C">
              <w:rPr>
                <w:rFonts w:ascii="Arial" w:hAnsi="Arial" w:cs="Arial"/>
              </w:rPr>
              <w:t>Turi turėti automatinį mėginių dozatorių su mėginių šaldymu (nustatoma temperatūra ne aukštesnė nei 8 Celsijaus laipsniai).</w:t>
            </w:r>
          </w:p>
          <w:p w14:paraId="5AD83DF6" w14:textId="367AF96E" w:rsidR="00A54396" w:rsidRPr="00E2462C" w:rsidRDefault="00A54396" w:rsidP="00E2CD12">
            <w:pPr>
              <w:pStyle w:val="ListParagraph"/>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Arial" w:hAnsi="Arial" w:cs="Arial"/>
              </w:rPr>
            </w:pPr>
            <w:r w:rsidRPr="00E2462C">
              <w:rPr>
                <w:rFonts w:ascii="Arial" w:hAnsi="Arial" w:cs="Arial"/>
              </w:rPr>
              <w:t>Turi turėti kolonėlės termostatą (palaikoma temperatūra diapazone nuo</w:t>
            </w:r>
            <w:r w:rsidR="003F29CE" w:rsidRPr="00E2462C">
              <w:rPr>
                <w:rFonts w:ascii="Arial" w:hAnsi="Arial" w:cs="Arial"/>
              </w:rPr>
              <w:t xml:space="preserve"> ne </w:t>
            </w:r>
            <w:r w:rsidR="00471A4D" w:rsidRPr="00E2462C">
              <w:rPr>
                <w:rFonts w:ascii="Arial" w:hAnsi="Arial" w:cs="Arial"/>
              </w:rPr>
              <w:t>daugiau kaip</w:t>
            </w:r>
            <w:r w:rsidRPr="00E2462C">
              <w:rPr>
                <w:rFonts w:ascii="Arial" w:hAnsi="Arial" w:cs="Arial"/>
              </w:rPr>
              <w:t xml:space="preserve"> 10 Celsijaus laipsnių iki </w:t>
            </w:r>
            <w:r w:rsidR="00471A4D" w:rsidRPr="00E2462C">
              <w:rPr>
                <w:rFonts w:ascii="Arial" w:hAnsi="Arial" w:cs="Arial"/>
              </w:rPr>
              <w:t xml:space="preserve">ne mažiau kaip </w:t>
            </w:r>
            <w:r w:rsidRPr="00E2462C">
              <w:rPr>
                <w:rFonts w:ascii="Arial" w:hAnsi="Arial" w:cs="Arial"/>
              </w:rPr>
              <w:t>80 Celsijaus laipsnių).</w:t>
            </w:r>
          </w:p>
          <w:p w14:paraId="4BB9A111" w14:textId="34CDE48E" w:rsidR="00A54396" w:rsidRPr="00E2462C" w:rsidRDefault="00A54396" w:rsidP="00E2CD12">
            <w:pPr>
              <w:pStyle w:val="ListParagraph"/>
              <w:numPr>
                <w:ilvl w:val="0"/>
                <w:numId w:val="24"/>
              </w:numPr>
              <w:pBdr>
                <w:top w:val="none" w:sz="0" w:space="0" w:color="auto"/>
                <w:left w:val="none" w:sz="0" w:space="0" w:color="auto"/>
                <w:bottom w:val="none" w:sz="0" w:space="0" w:color="auto"/>
                <w:right w:val="none" w:sz="0" w:space="0" w:color="auto"/>
                <w:between w:val="none" w:sz="0" w:space="0" w:color="auto"/>
              </w:pBdr>
              <w:spacing w:line="240" w:lineRule="auto"/>
              <w:rPr>
                <w:rFonts w:ascii="Arial" w:hAnsi="Arial" w:cs="Arial"/>
              </w:rPr>
            </w:pPr>
            <w:r w:rsidRPr="00E2462C">
              <w:rPr>
                <w:rFonts w:ascii="Arial" w:hAnsi="Arial" w:cs="Arial"/>
              </w:rPr>
              <w:t>Visa sistema turi būti integruota į mobilų laboratorinį vežimėlį (stalą ant ratukų) su stabdžiais.</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B64DDEC" w14:textId="77777777" w:rsidR="00A54396" w:rsidRPr="00E2462C" w:rsidRDefault="00A54396" w:rsidP="00A54396">
            <w:pPr>
              <w:pStyle w:val="Body"/>
              <w:rPr>
                <w:rFonts w:ascii="Arial" w:hAnsi="Arial" w:cs="Arial"/>
                <w:sz w:val="22"/>
                <w:szCs w:val="22"/>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80" w:type="dxa"/>
              <w:left w:w="80" w:type="dxa"/>
              <w:bottom w:w="80" w:type="dxa"/>
              <w:right w:w="80" w:type="dxa"/>
            </w:tcMar>
            <w:vAlign w:val="center"/>
          </w:tcPr>
          <w:p w14:paraId="57A26AEB" w14:textId="77777777" w:rsidR="00A54396" w:rsidRPr="00E2462C" w:rsidRDefault="00A54396" w:rsidP="00A54396">
            <w:pPr>
              <w:pStyle w:val="Body"/>
              <w:rPr>
                <w:rFonts w:ascii="Arial" w:hAnsi="Arial" w:cs="Arial"/>
                <w:sz w:val="22"/>
                <w:szCs w:val="22"/>
              </w:rPr>
            </w:pPr>
          </w:p>
        </w:tc>
      </w:tr>
      <w:tr w:rsidR="00A54396" w:rsidRPr="00E2462C" w14:paraId="539C9072" w14:textId="77777777" w:rsidTr="00E2CD12">
        <w:trPr>
          <w:trHeight w:val="693"/>
          <w:jc w:val="right"/>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0BE35912" w14:textId="0F78E3A1" w:rsidR="00A54396" w:rsidRPr="00E2462C" w:rsidRDefault="00A54396" w:rsidP="00E2CD12">
            <w:pPr>
              <w:pStyle w:val="Body"/>
              <w:rPr>
                <w:rFonts w:ascii="Arial" w:hAnsi="Arial" w:cs="Arial"/>
                <w:sz w:val="22"/>
                <w:szCs w:val="22"/>
              </w:rPr>
            </w:pPr>
            <w:r w:rsidRPr="00E2462C">
              <w:rPr>
                <w:rFonts w:ascii="Arial" w:eastAsia="Times New Roman" w:hAnsi="Arial" w:cs="Arial"/>
                <w:sz w:val="22"/>
                <w:szCs w:val="22"/>
              </w:rPr>
              <w:lastRenderedPageBreak/>
              <w:t>Masės analizatoriaus rezoliucija</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2BDCBA31" w14:textId="2BC14EDD" w:rsidR="00A54396" w:rsidRPr="00E2462C" w:rsidRDefault="00A54396" w:rsidP="00E2CD12">
            <w:pPr>
              <w:pStyle w:val="Body"/>
              <w:rPr>
                <w:rStyle w:val="Link"/>
                <w:rFonts w:ascii="Arial" w:hAnsi="Arial" w:cs="Arial"/>
                <w:color w:val="000000"/>
                <w:sz w:val="22"/>
                <w:szCs w:val="22"/>
                <w:u w:val="none"/>
              </w:rPr>
            </w:pPr>
            <w:r w:rsidRPr="00E2462C">
              <w:rPr>
                <w:rFonts w:ascii="Arial" w:eastAsia="Times New Roman" w:hAnsi="Arial" w:cs="Arial"/>
                <w:sz w:val="22"/>
                <w:szCs w:val="22"/>
              </w:rPr>
              <w:t>Ne mažesnė kaip 50 000 FWHM ties m/z 200 arba aukštesniame m/z.</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DDFBB8C" w14:textId="77777777" w:rsidR="00A54396" w:rsidRPr="00E2462C" w:rsidRDefault="00A54396" w:rsidP="00A54396">
            <w:pPr>
              <w:pStyle w:val="Body"/>
              <w:rPr>
                <w:rFonts w:ascii="Arial" w:hAnsi="Arial" w:cs="Arial"/>
                <w:sz w:val="22"/>
                <w:szCs w:val="22"/>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80" w:type="dxa"/>
              <w:left w:w="80" w:type="dxa"/>
              <w:bottom w:w="80" w:type="dxa"/>
              <w:right w:w="80" w:type="dxa"/>
            </w:tcMar>
            <w:vAlign w:val="center"/>
          </w:tcPr>
          <w:p w14:paraId="1B2ACA38" w14:textId="77777777" w:rsidR="00A54396" w:rsidRPr="00E2462C" w:rsidRDefault="00A54396" w:rsidP="00A54396">
            <w:pPr>
              <w:pStyle w:val="Body"/>
              <w:rPr>
                <w:rFonts w:ascii="Arial" w:hAnsi="Arial" w:cs="Arial"/>
                <w:sz w:val="22"/>
                <w:szCs w:val="22"/>
              </w:rPr>
            </w:pPr>
          </w:p>
        </w:tc>
      </w:tr>
      <w:tr w:rsidR="00A54396" w:rsidRPr="00E2462C" w14:paraId="360DE22A" w14:textId="77777777" w:rsidTr="00E2CD12">
        <w:trPr>
          <w:trHeight w:val="981"/>
          <w:jc w:val="right"/>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385E57E8" w14:textId="31FB30AE" w:rsidR="00A54396" w:rsidRPr="00E2462C" w:rsidRDefault="00A54396" w:rsidP="00E2CD12">
            <w:pPr>
              <w:pStyle w:val="Body"/>
              <w:rPr>
                <w:rFonts w:ascii="Arial" w:hAnsi="Arial" w:cs="Arial"/>
                <w:sz w:val="22"/>
                <w:szCs w:val="22"/>
              </w:rPr>
            </w:pPr>
            <w:r w:rsidRPr="00E2462C">
              <w:rPr>
                <w:rFonts w:ascii="Arial" w:eastAsia="Times New Roman" w:hAnsi="Arial" w:cs="Arial"/>
                <w:sz w:val="22"/>
                <w:szCs w:val="22"/>
              </w:rPr>
              <w:t>Masės tikslumas (MS¹)</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165F27BD" w14:textId="0C874620" w:rsidR="00A54396" w:rsidRPr="00E2462C" w:rsidRDefault="00A54396" w:rsidP="00E2CD12">
            <w:pPr>
              <w:pStyle w:val="Body"/>
              <w:rPr>
                <w:rStyle w:val="Link"/>
                <w:rFonts w:ascii="Arial" w:hAnsi="Arial" w:cs="Arial"/>
                <w:color w:val="000000"/>
                <w:sz w:val="22"/>
                <w:szCs w:val="22"/>
                <w:u w:val="none"/>
              </w:rPr>
            </w:pPr>
            <w:r w:rsidRPr="00E2462C">
              <w:rPr>
                <w:rFonts w:ascii="Arial" w:eastAsia="Times New Roman" w:hAnsi="Arial" w:cs="Arial"/>
                <w:sz w:val="22"/>
                <w:szCs w:val="22"/>
              </w:rPr>
              <w:t>Ne didesnis kaip 3 ppm be vidinės kalibracijos, ne didesnis kaip 1 ppm su vidine kalibracija (24 valandų stabilumas).</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B8449F0" w14:textId="77777777" w:rsidR="00A54396" w:rsidRPr="00E2462C" w:rsidRDefault="00A54396" w:rsidP="00A54396">
            <w:pPr>
              <w:pStyle w:val="Body"/>
              <w:rPr>
                <w:rFonts w:ascii="Arial" w:hAnsi="Arial" w:cs="Arial"/>
                <w:sz w:val="22"/>
                <w:szCs w:val="22"/>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80" w:type="dxa"/>
              <w:left w:w="80" w:type="dxa"/>
              <w:bottom w:w="80" w:type="dxa"/>
              <w:right w:w="80" w:type="dxa"/>
            </w:tcMar>
            <w:vAlign w:val="center"/>
          </w:tcPr>
          <w:p w14:paraId="7D155294" w14:textId="77777777" w:rsidR="00A54396" w:rsidRPr="00E2462C" w:rsidRDefault="00A54396" w:rsidP="00A54396">
            <w:pPr>
              <w:pStyle w:val="Body"/>
              <w:rPr>
                <w:rFonts w:ascii="Arial" w:hAnsi="Arial" w:cs="Arial"/>
                <w:sz w:val="22"/>
                <w:szCs w:val="22"/>
              </w:rPr>
            </w:pPr>
          </w:p>
        </w:tc>
      </w:tr>
      <w:tr w:rsidR="00A54396" w:rsidRPr="00E2462C" w14:paraId="60B697D3" w14:textId="77777777" w:rsidTr="00E2CD12">
        <w:trPr>
          <w:trHeight w:val="693"/>
          <w:jc w:val="right"/>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4DAA3C66" w14:textId="3C99F4F8" w:rsidR="00A54396" w:rsidRPr="00E2462C" w:rsidRDefault="00A54396" w:rsidP="00E2CD12">
            <w:pPr>
              <w:pStyle w:val="Body"/>
              <w:rPr>
                <w:rFonts w:ascii="Arial" w:hAnsi="Arial" w:cs="Arial"/>
                <w:sz w:val="22"/>
                <w:szCs w:val="22"/>
              </w:rPr>
            </w:pPr>
            <w:r w:rsidRPr="00E2462C">
              <w:rPr>
                <w:rFonts w:ascii="Arial" w:eastAsia="Times New Roman" w:hAnsi="Arial" w:cs="Arial"/>
                <w:sz w:val="22"/>
                <w:szCs w:val="22"/>
              </w:rPr>
              <w:t>Dinaminis diapazonas</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16DBF86A" w14:textId="7957A289" w:rsidR="00A54396" w:rsidRPr="00E2462C" w:rsidRDefault="00A54396" w:rsidP="00E2CD12">
            <w:pPr>
              <w:pStyle w:val="Body"/>
              <w:rPr>
                <w:rStyle w:val="Link"/>
                <w:rFonts w:ascii="Arial" w:hAnsi="Arial" w:cs="Arial"/>
                <w:color w:val="000000"/>
                <w:sz w:val="22"/>
                <w:szCs w:val="22"/>
                <w:u w:val="none"/>
              </w:rPr>
            </w:pPr>
            <w:r w:rsidRPr="00E2462C">
              <w:rPr>
                <w:rFonts w:ascii="Arial" w:eastAsia="Times New Roman" w:hAnsi="Arial" w:cs="Arial"/>
                <w:sz w:val="22"/>
                <w:szCs w:val="22"/>
              </w:rPr>
              <w:t>Ne mažesnis kaip 5 000 viename spektre.</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FD5A871" w14:textId="77777777" w:rsidR="00A54396" w:rsidRPr="00E2462C" w:rsidRDefault="00A54396" w:rsidP="00A54396">
            <w:pPr>
              <w:pStyle w:val="Body"/>
              <w:rPr>
                <w:rFonts w:ascii="Arial" w:hAnsi="Arial" w:cs="Arial"/>
                <w:sz w:val="22"/>
                <w:szCs w:val="22"/>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80" w:type="dxa"/>
              <w:left w:w="80" w:type="dxa"/>
              <w:bottom w:w="80" w:type="dxa"/>
              <w:right w:w="80" w:type="dxa"/>
            </w:tcMar>
            <w:vAlign w:val="center"/>
          </w:tcPr>
          <w:p w14:paraId="12ABB7CB" w14:textId="77777777" w:rsidR="00A54396" w:rsidRPr="00E2462C" w:rsidRDefault="00A54396" w:rsidP="00A54396">
            <w:pPr>
              <w:pStyle w:val="Body"/>
              <w:rPr>
                <w:rFonts w:ascii="Arial" w:hAnsi="Arial" w:cs="Arial"/>
                <w:sz w:val="22"/>
                <w:szCs w:val="22"/>
              </w:rPr>
            </w:pPr>
          </w:p>
        </w:tc>
      </w:tr>
      <w:tr w:rsidR="00A54396" w:rsidRPr="00E2462C" w14:paraId="34BAD583" w14:textId="77777777" w:rsidTr="00E2CD12">
        <w:trPr>
          <w:trHeight w:val="1008"/>
          <w:jc w:val="right"/>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2F6183DB" w14:textId="30BE7FAC" w:rsidR="00A54396" w:rsidRPr="00E2462C" w:rsidRDefault="00A54396" w:rsidP="00E2CD12">
            <w:pPr>
              <w:pStyle w:val="Body"/>
              <w:rPr>
                <w:rFonts w:ascii="Arial" w:hAnsi="Arial" w:cs="Arial"/>
                <w:sz w:val="22"/>
                <w:szCs w:val="22"/>
              </w:rPr>
            </w:pPr>
            <w:r w:rsidRPr="00E2462C">
              <w:rPr>
                <w:rFonts w:ascii="Arial" w:eastAsia="Times New Roman" w:hAnsi="Arial" w:cs="Arial"/>
                <w:sz w:val="22"/>
                <w:szCs w:val="22"/>
              </w:rPr>
              <w:lastRenderedPageBreak/>
              <w:t>Fragmentacijos metodai (MS/MS)</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4B0C2FE4" w14:textId="3E1696CB" w:rsidR="00A54396" w:rsidRPr="00E2462C" w:rsidRDefault="000B1A56" w:rsidP="00E2CD12">
            <w:pPr>
              <w:pStyle w:val="Body"/>
              <w:rPr>
                <w:rStyle w:val="Link"/>
                <w:rFonts w:ascii="Arial" w:hAnsi="Arial" w:cs="Arial"/>
                <w:color w:val="000000"/>
                <w:sz w:val="22"/>
                <w:szCs w:val="22"/>
                <w:u w:val="none"/>
              </w:rPr>
            </w:pPr>
            <w:r w:rsidRPr="00E2462C">
              <w:rPr>
                <w:rFonts w:ascii="Arial" w:eastAsia="Times New Roman" w:hAnsi="Arial" w:cs="Arial"/>
                <w:sz w:val="22"/>
                <w:szCs w:val="22"/>
              </w:rPr>
              <w:t xml:space="preserve">Sistema turi palaikyti bent vieną nepriklausomą fragmentacijos metodą </w:t>
            </w:r>
            <w:r w:rsidR="00471A4D" w:rsidRPr="00E2462C">
              <w:rPr>
                <w:rFonts w:ascii="Arial" w:eastAsia="Times New Roman" w:hAnsi="Arial" w:cs="Arial"/>
                <w:sz w:val="21"/>
                <w:szCs w:val="21"/>
              </w:rPr>
              <w:t xml:space="preserve">(pvz., </w:t>
            </w:r>
            <w:r w:rsidR="00471A4D" w:rsidRPr="00E2462C">
              <w:rPr>
                <w:rFonts w:ascii="Arial" w:eastAsia="Times New Roman" w:hAnsi="Arial" w:cs="Arial"/>
                <w:sz w:val="21"/>
                <w:szCs w:val="21"/>
                <w:highlight w:val="lightGray"/>
              </w:rPr>
              <w:t>CID su HCD, ETD</w:t>
            </w:r>
            <w:r w:rsidR="00471A4D" w:rsidRPr="00E2462C">
              <w:rPr>
                <w:rFonts w:ascii="Arial" w:eastAsia="Times New Roman" w:hAnsi="Arial" w:cs="Arial"/>
                <w:sz w:val="21"/>
                <w:szCs w:val="21"/>
              </w:rPr>
              <w:t>, EID ar lygiaverčius)</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D9614AC" w14:textId="4E99E670" w:rsidR="00176EE6" w:rsidRPr="00E2462C" w:rsidRDefault="00176EE6" w:rsidP="00A54396">
            <w:pPr>
              <w:pStyle w:val="Body"/>
              <w:rPr>
                <w:rFonts w:ascii="Arial" w:hAnsi="Arial" w:cs="Arial"/>
                <w:sz w:val="22"/>
                <w:szCs w:val="22"/>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80" w:type="dxa"/>
              <w:left w:w="80" w:type="dxa"/>
              <w:bottom w:w="80" w:type="dxa"/>
              <w:right w:w="80" w:type="dxa"/>
            </w:tcMar>
            <w:vAlign w:val="center"/>
          </w:tcPr>
          <w:p w14:paraId="71A3D1F7" w14:textId="77777777" w:rsidR="00A54396" w:rsidRPr="00E2462C" w:rsidRDefault="00A54396" w:rsidP="00A54396">
            <w:pPr>
              <w:pStyle w:val="Body"/>
              <w:rPr>
                <w:rFonts w:ascii="Arial" w:hAnsi="Arial" w:cs="Arial"/>
                <w:sz w:val="22"/>
                <w:szCs w:val="22"/>
              </w:rPr>
            </w:pPr>
          </w:p>
        </w:tc>
      </w:tr>
      <w:tr w:rsidR="00176EE6" w:rsidRPr="00E2462C" w14:paraId="6D3BB5E0" w14:textId="77777777" w:rsidTr="00E2CD12">
        <w:trPr>
          <w:trHeight w:val="882"/>
          <w:jc w:val="right"/>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7E9DC1E7" w14:textId="59B56CAF" w:rsidR="00A54396" w:rsidRPr="00E2462C" w:rsidRDefault="00A54396" w:rsidP="00E2CD12">
            <w:pPr>
              <w:pStyle w:val="Body"/>
              <w:rPr>
                <w:rFonts w:ascii="Arial" w:hAnsi="Arial" w:cs="Arial"/>
                <w:color w:val="000000" w:themeColor="text1"/>
                <w:sz w:val="22"/>
                <w:szCs w:val="22"/>
              </w:rPr>
            </w:pPr>
            <w:r w:rsidRPr="00E2462C">
              <w:rPr>
                <w:rFonts w:ascii="Arial" w:eastAsia="Times New Roman" w:hAnsi="Arial" w:cs="Arial"/>
                <w:color w:val="000000" w:themeColor="text1"/>
                <w:sz w:val="22"/>
                <w:szCs w:val="22"/>
              </w:rPr>
              <w:t>MS/MS ciklo sparta</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0524A76B" w14:textId="3B8AAF10" w:rsidR="00A54396" w:rsidRPr="00E2462C" w:rsidRDefault="00A54396" w:rsidP="00E2CD12">
            <w:pPr>
              <w:pStyle w:val="Body"/>
              <w:rPr>
                <w:rStyle w:val="Link"/>
                <w:rFonts w:ascii="Arial" w:hAnsi="Arial" w:cs="Arial"/>
                <w:color w:val="000000" w:themeColor="text1"/>
                <w:sz w:val="22"/>
                <w:szCs w:val="22"/>
                <w:u w:val="none"/>
              </w:rPr>
            </w:pPr>
            <w:r w:rsidRPr="00E2462C">
              <w:rPr>
                <w:rFonts w:ascii="Arial" w:eastAsia="Times New Roman" w:hAnsi="Arial" w:cs="Arial"/>
                <w:color w:val="000000" w:themeColor="text1"/>
                <w:sz w:val="22"/>
                <w:szCs w:val="22"/>
              </w:rPr>
              <w:t xml:space="preserve">Ne mažesnė kaip 45 hercų bendra duomenų užrašymo sparta (DDA, DIA ar </w:t>
            </w:r>
            <w:r w:rsidR="0071596F" w:rsidRPr="00E2462C">
              <w:rPr>
                <w:rFonts w:ascii="Arial" w:eastAsia="Times New Roman" w:hAnsi="Arial" w:cs="Arial"/>
                <w:color w:val="000000" w:themeColor="text1"/>
                <w:sz w:val="22"/>
                <w:szCs w:val="22"/>
              </w:rPr>
              <w:t xml:space="preserve">lygiaverčiu </w:t>
            </w:r>
            <w:r w:rsidRPr="00E2462C">
              <w:rPr>
                <w:rFonts w:ascii="Arial" w:eastAsia="Times New Roman" w:hAnsi="Arial" w:cs="Arial"/>
                <w:color w:val="000000" w:themeColor="text1"/>
                <w:sz w:val="22"/>
                <w:szCs w:val="22"/>
              </w:rPr>
              <w:t>režimu).</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A3767F2" w14:textId="51105C55" w:rsidR="00A54396" w:rsidRPr="00E2462C" w:rsidRDefault="00A54396" w:rsidP="00A54396">
            <w:pPr>
              <w:pStyle w:val="Body"/>
              <w:rPr>
                <w:rFonts w:ascii="Arial" w:hAnsi="Arial" w:cs="Arial"/>
                <w:color w:val="000000" w:themeColor="text1"/>
                <w:sz w:val="22"/>
                <w:szCs w:val="22"/>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80" w:type="dxa"/>
              <w:left w:w="80" w:type="dxa"/>
              <w:bottom w:w="80" w:type="dxa"/>
              <w:right w:w="80" w:type="dxa"/>
            </w:tcMar>
            <w:vAlign w:val="center"/>
          </w:tcPr>
          <w:p w14:paraId="6A9B91F8" w14:textId="77777777" w:rsidR="00A54396" w:rsidRPr="00E2462C" w:rsidRDefault="00A54396" w:rsidP="00A54396">
            <w:pPr>
              <w:pStyle w:val="Body"/>
              <w:rPr>
                <w:rFonts w:ascii="Arial" w:hAnsi="Arial" w:cs="Arial"/>
                <w:color w:val="000000" w:themeColor="text1"/>
                <w:sz w:val="22"/>
                <w:szCs w:val="22"/>
              </w:rPr>
            </w:pPr>
          </w:p>
        </w:tc>
      </w:tr>
      <w:tr w:rsidR="00A54396" w:rsidRPr="00E2462C" w14:paraId="6F5D862A" w14:textId="77777777" w:rsidTr="00E2CD12">
        <w:trPr>
          <w:trHeight w:val="531"/>
          <w:jc w:val="right"/>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26BD49F6" w14:textId="39AD42EA" w:rsidR="00A54396" w:rsidRPr="00E2462C" w:rsidRDefault="00A54396" w:rsidP="00E2CD12">
            <w:pPr>
              <w:pStyle w:val="Body"/>
              <w:rPr>
                <w:rFonts w:ascii="Arial" w:hAnsi="Arial" w:cs="Arial"/>
                <w:sz w:val="22"/>
                <w:szCs w:val="22"/>
              </w:rPr>
            </w:pPr>
            <w:r w:rsidRPr="00E2462C">
              <w:rPr>
                <w:rFonts w:ascii="Arial" w:eastAsia="Times New Roman" w:hAnsi="Arial" w:cs="Arial"/>
                <w:sz w:val="22"/>
                <w:szCs w:val="22"/>
              </w:rPr>
              <w:t>Masės diapazonas</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46CB384F" w14:textId="46ECCF7E" w:rsidR="00A54396" w:rsidRPr="00E2462C" w:rsidRDefault="00A54396" w:rsidP="00E2CD12">
            <w:pPr>
              <w:pStyle w:val="Body"/>
              <w:rPr>
                <w:rStyle w:val="Link"/>
                <w:rFonts w:ascii="Arial" w:hAnsi="Arial" w:cs="Arial"/>
                <w:color w:val="000000"/>
                <w:sz w:val="22"/>
                <w:szCs w:val="22"/>
                <w:u w:val="none"/>
              </w:rPr>
            </w:pPr>
            <w:r w:rsidRPr="00E2462C">
              <w:rPr>
                <w:rFonts w:ascii="Arial" w:eastAsia="Times New Roman" w:hAnsi="Arial" w:cs="Arial"/>
                <w:sz w:val="22"/>
                <w:szCs w:val="22"/>
              </w:rPr>
              <w:t>Ne siauresnis kaip m/z 50 – 3 000.</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D3C15A6" w14:textId="77777777" w:rsidR="00A54396" w:rsidRPr="00E2462C" w:rsidRDefault="00A54396" w:rsidP="00A54396">
            <w:pPr>
              <w:pStyle w:val="Body"/>
              <w:rPr>
                <w:rFonts w:ascii="Arial" w:hAnsi="Arial" w:cs="Arial"/>
                <w:sz w:val="22"/>
                <w:szCs w:val="22"/>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80" w:type="dxa"/>
              <w:left w:w="80" w:type="dxa"/>
              <w:bottom w:w="80" w:type="dxa"/>
              <w:right w:w="80" w:type="dxa"/>
            </w:tcMar>
            <w:vAlign w:val="center"/>
          </w:tcPr>
          <w:p w14:paraId="0517712D" w14:textId="77777777" w:rsidR="00A54396" w:rsidRPr="00E2462C" w:rsidRDefault="00A54396" w:rsidP="00A54396">
            <w:pPr>
              <w:pStyle w:val="Body"/>
              <w:rPr>
                <w:rFonts w:ascii="Arial" w:hAnsi="Arial" w:cs="Arial"/>
                <w:sz w:val="22"/>
                <w:szCs w:val="22"/>
              </w:rPr>
            </w:pPr>
          </w:p>
        </w:tc>
      </w:tr>
      <w:tr w:rsidR="00A54396" w:rsidRPr="00E2462C" w14:paraId="4AB55D01" w14:textId="77777777" w:rsidTr="00E2CD12">
        <w:trPr>
          <w:trHeight w:val="711"/>
          <w:jc w:val="right"/>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7E99E9DD" w14:textId="05E0EF5E" w:rsidR="00A54396" w:rsidRPr="00E2462C" w:rsidRDefault="00A54396" w:rsidP="00E2CD12">
            <w:pPr>
              <w:pStyle w:val="Body"/>
              <w:rPr>
                <w:rFonts w:ascii="Arial" w:hAnsi="Arial" w:cs="Arial"/>
                <w:sz w:val="22"/>
                <w:szCs w:val="22"/>
              </w:rPr>
            </w:pPr>
            <w:r w:rsidRPr="00E2462C">
              <w:rPr>
                <w:rFonts w:ascii="Arial" w:eastAsia="Times New Roman" w:hAnsi="Arial" w:cs="Arial"/>
                <w:sz w:val="22"/>
                <w:szCs w:val="22"/>
              </w:rPr>
              <w:t>Darbo režimai</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71ADC090" w14:textId="214B8D6A" w:rsidR="00A54396" w:rsidRPr="00E2462C" w:rsidRDefault="00A54396" w:rsidP="00E2CD12">
            <w:pPr>
              <w:pStyle w:val="Body"/>
              <w:rPr>
                <w:rStyle w:val="Link"/>
                <w:rFonts w:ascii="Arial" w:hAnsi="Arial" w:cs="Arial"/>
                <w:color w:val="000000"/>
                <w:sz w:val="22"/>
                <w:szCs w:val="22"/>
                <w:u w:val="none"/>
              </w:rPr>
            </w:pPr>
            <w:r w:rsidRPr="00E2462C">
              <w:rPr>
                <w:rFonts w:ascii="Arial" w:eastAsia="Times New Roman" w:hAnsi="Arial" w:cs="Arial"/>
                <w:sz w:val="22"/>
                <w:szCs w:val="22"/>
              </w:rPr>
              <w:t>Turi būti palaikomi bent šie: DDA, DIA, PRM, SRM arba ekvivalentiniai.</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1C14920" w14:textId="77777777" w:rsidR="00A54396" w:rsidRPr="00E2462C" w:rsidRDefault="00A54396" w:rsidP="00A54396">
            <w:pPr>
              <w:pStyle w:val="Body"/>
              <w:rPr>
                <w:rFonts w:ascii="Arial" w:hAnsi="Arial" w:cs="Arial"/>
                <w:sz w:val="22"/>
                <w:szCs w:val="22"/>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80" w:type="dxa"/>
              <w:left w:w="80" w:type="dxa"/>
              <w:bottom w:w="80" w:type="dxa"/>
              <w:right w:w="80" w:type="dxa"/>
            </w:tcMar>
            <w:vAlign w:val="center"/>
          </w:tcPr>
          <w:p w14:paraId="5F1F315B" w14:textId="77777777" w:rsidR="00A54396" w:rsidRPr="00E2462C" w:rsidRDefault="00A54396" w:rsidP="00A54396">
            <w:pPr>
              <w:pStyle w:val="Body"/>
              <w:rPr>
                <w:rFonts w:ascii="Arial" w:hAnsi="Arial" w:cs="Arial"/>
                <w:sz w:val="22"/>
                <w:szCs w:val="22"/>
              </w:rPr>
            </w:pPr>
          </w:p>
        </w:tc>
      </w:tr>
      <w:tr w:rsidR="00A54396" w:rsidRPr="00E2462C" w14:paraId="67A6EC13" w14:textId="77777777" w:rsidTr="00E2CD12">
        <w:trPr>
          <w:trHeight w:val="873"/>
          <w:jc w:val="right"/>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2ABDCD40" w14:textId="7E00B4BF" w:rsidR="00A54396" w:rsidRPr="00E2462C" w:rsidRDefault="00A54396" w:rsidP="00E2CD12">
            <w:pPr>
              <w:pStyle w:val="Body"/>
              <w:rPr>
                <w:rFonts w:ascii="Arial" w:hAnsi="Arial" w:cs="Arial"/>
                <w:sz w:val="22"/>
                <w:szCs w:val="22"/>
              </w:rPr>
            </w:pPr>
            <w:r w:rsidRPr="00E2462C">
              <w:rPr>
                <w:rFonts w:ascii="Arial" w:eastAsia="Times New Roman" w:hAnsi="Arial" w:cs="Arial"/>
                <w:sz w:val="22"/>
                <w:szCs w:val="22"/>
              </w:rPr>
              <w:t>Jonų mobilumo / filtravimo modulis</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4E77DA94" w14:textId="3E487C6E" w:rsidR="00A54396" w:rsidRPr="00E2462C" w:rsidRDefault="00A54396" w:rsidP="00E2CD12">
            <w:pPr>
              <w:pStyle w:val="Body"/>
              <w:rPr>
                <w:rStyle w:val="Link"/>
                <w:rFonts w:ascii="Arial" w:hAnsi="Arial" w:cs="Arial"/>
                <w:color w:val="000000"/>
                <w:sz w:val="22"/>
                <w:szCs w:val="22"/>
                <w:u w:val="none"/>
              </w:rPr>
            </w:pPr>
            <w:r w:rsidRPr="00E2462C">
              <w:rPr>
                <w:rFonts w:ascii="Arial" w:eastAsia="Times New Roman" w:hAnsi="Arial" w:cs="Arial"/>
                <w:sz w:val="22"/>
                <w:szCs w:val="22"/>
              </w:rPr>
              <w:t xml:space="preserve">Turi turėti jonų mobilumo </w:t>
            </w:r>
            <w:r w:rsidR="00C516FA" w:rsidRPr="00E2462C">
              <w:rPr>
                <w:rFonts w:ascii="Arial" w:eastAsia="Times New Roman" w:hAnsi="Arial" w:cs="Arial"/>
                <w:sz w:val="22"/>
                <w:szCs w:val="22"/>
              </w:rPr>
              <w:t>ir (</w:t>
            </w:r>
            <w:r w:rsidRPr="00E2462C">
              <w:rPr>
                <w:rFonts w:ascii="Arial" w:eastAsia="Times New Roman" w:hAnsi="Arial" w:cs="Arial"/>
                <w:sz w:val="22"/>
                <w:szCs w:val="22"/>
              </w:rPr>
              <w:t>arba</w:t>
            </w:r>
            <w:r w:rsidR="00C516FA" w:rsidRPr="00E2462C">
              <w:rPr>
                <w:rFonts w:ascii="Arial" w:eastAsia="Times New Roman" w:hAnsi="Arial" w:cs="Arial"/>
                <w:sz w:val="22"/>
                <w:szCs w:val="22"/>
              </w:rPr>
              <w:t>)</w:t>
            </w:r>
            <w:r w:rsidRPr="00E2462C">
              <w:rPr>
                <w:rFonts w:ascii="Arial" w:eastAsia="Times New Roman" w:hAnsi="Arial" w:cs="Arial"/>
                <w:sz w:val="22"/>
                <w:szCs w:val="22"/>
              </w:rPr>
              <w:t xml:space="preserve"> diferencialinio mobilumo filtravimo technologiją.</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70940CC" w14:textId="77777777" w:rsidR="00A54396" w:rsidRPr="00E2462C" w:rsidRDefault="00A54396" w:rsidP="00A54396">
            <w:pPr>
              <w:pStyle w:val="Body"/>
              <w:rPr>
                <w:rFonts w:ascii="Arial" w:hAnsi="Arial" w:cs="Arial"/>
                <w:sz w:val="22"/>
                <w:szCs w:val="22"/>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80" w:type="dxa"/>
              <w:left w:w="80" w:type="dxa"/>
              <w:bottom w:w="80" w:type="dxa"/>
              <w:right w:w="80" w:type="dxa"/>
            </w:tcMar>
            <w:vAlign w:val="center"/>
          </w:tcPr>
          <w:p w14:paraId="6907B490" w14:textId="77777777" w:rsidR="00A54396" w:rsidRPr="00E2462C" w:rsidRDefault="00A54396" w:rsidP="00A54396">
            <w:pPr>
              <w:pStyle w:val="Body"/>
              <w:rPr>
                <w:rFonts w:ascii="Arial" w:hAnsi="Arial" w:cs="Arial"/>
                <w:sz w:val="22"/>
                <w:szCs w:val="22"/>
              </w:rPr>
            </w:pPr>
          </w:p>
        </w:tc>
      </w:tr>
      <w:tr w:rsidR="00A54396" w:rsidRPr="00E2462C" w14:paraId="6CD994BC" w14:textId="77777777" w:rsidTr="00E2CD12">
        <w:trPr>
          <w:trHeight w:val="999"/>
          <w:jc w:val="right"/>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09BB8719" w14:textId="64C3BB3E" w:rsidR="00A54396" w:rsidRPr="00E2462C" w:rsidRDefault="00A54396" w:rsidP="00E2CD12">
            <w:pPr>
              <w:pStyle w:val="Body"/>
              <w:rPr>
                <w:rFonts w:ascii="Arial" w:hAnsi="Arial" w:cs="Arial"/>
                <w:sz w:val="22"/>
                <w:szCs w:val="22"/>
              </w:rPr>
            </w:pPr>
            <w:r w:rsidRPr="00E2462C">
              <w:rPr>
                <w:rFonts w:ascii="Arial" w:eastAsia="Times New Roman" w:hAnsi="Arial" w:cs="Arial"/>
                <w:sz w:val="22"/>
                <w:szCs w:val="22"/>
              </w:rPr>
              <w:t>Jautrumas (HeLa digest)</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7A3A76A9" w14:textId="43F32E7D" w:rsidR="00A54396" w:rsidRPr="00E2462C" w:rsidRDefault="00A54396" w:rsidP="00E2CD12">
            <w:pPr>
              <w:pStyle w:val="Body"/>
              <w:rPr>
                <w:rStyle w:val="Link"/>
                <w:rFonts w:ascii="Arial" w:hAnsi="Arial" w:cs="Arial"/>
                <w:color w:val="000000"/>
                <w:sz w:val="22"/>
                <w:szCs w:val="22"/>
                <w:u w:val="none"/>
              </w:rPr>
            </w:pPr>
            <w:r w:rsidRPr="00E2462C">
              <w:rPr>
                <w:rFonts w:ascii="Arial" w:eastAsia="Times New Roman" w:hAnsi="Arial" w:cs="Arial"/>
                <w:sz w:val="22"/>
                <w:szCs w:val="22"/>
              </w:rPr>
              <w:t>Ne mažiau kaip 3 500 baltymų ID iš 25 nanogramų HeLa digest per ne ilgesnį nei 60 minučių gradientą.</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FE73485" w14:textId="77777777" w:rsidR="00A54396" w:rsidRPr="00E2462C" w:rsidRDefault="00A54396" w:rsidP="00A54396">
            <w:pPr>
              <w:pStyle w:val="Body"/>
              <w:rPr>
                <w:rFonts w:ascii="Arial" w:hAnsi="Arial" w:cs="Arial"/>
                <w:sz w:val="22"/>
                <w:szCs w:val="22"/>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80" w:type="dxa"/>
              <w:left w:w="80" w:type="dxa"/>
              <w:bottom w:w="80" w:type="dxa"/>
              <w:right w:w="80" w:type="dxa"/>
            </w:tcMar>
            <w:vAlign w:val="center"/>
          </w:tcPr>
          <w:p w14:paraId="53D6A736" w14:textId="77777777" w:rsidR="00A54396" w:rsidRPr="00E2462C" w:rsidRDefault="00A54396" w:rsidP="00A54396">
            <w:pPr>
              <w:pStyle w:val="Body"/>
              <w:rPr>
                <w:rFonts w:ascii="Arial" w:hAnsi="Arial" w:cs="Arial"/>
                <w:sz w:val="22"/>
                <w:szCs w:val="22"/>
              </w:rPr>
            </w:pPr>
          </w:p>
        </w:tc>
      </w:tr>
      <w:tr w:rsidR="00A54396" w:rsidRPr="00E2462C" w14:paraId="7FC159EA" w14:textId="77777777" w:rsidTr="00E2CD12">
        <w:trPr>
          <w:trHeight w:val="738"/>
          <w:jc w:val="right"/>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4EAB880D" w14:textId="62D7AF68" w:rsidR="00A54396" w:rsidRPr="00E2462C" w:rsidRDefault="00A54396" w:rsidP="00E2CD12">
            <w:pPr>
              <w:pStyle w:val="Body"/>
              <w:rPr>
                <w:rFonts w:ascii="Arial" w:hAnsi="Arial" w:cs="Arial"/>
                <w:sz w:val="22"/>
                <w:szCs w:val="22"/>
              </w:rPr>
            </w:pPr>
            <w:r w:rsidRPr="00E2462C">
              <w:rPr>
                <w:rFonts w:ascii="Arial" w:eastAsia="Times New Roman" w:hAnsi="Arial" w:cs="Arial"/>
                <w:i/>
                <w:iCs/>
                <w:sz w:val="22"/>
                <w:szCs w:val="22"/>
              </w:rPr>
              <w:t>Single-cell</w:t>
            </w:r>
            <w:r w:rsidRPr="00E2462C">
              <w:rPr>
                <w:rFonts w:ascii="Arial" w:eastAsia="Times New Roman" w:hAnsi="Arial" w:cs="Arial"/>
                <w:sz w:val="22"/>
                <w:szCs w:val="22"/>
              </w:rPr>
              <w:t xml:space="preserve"> režimas</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258F3756" w14:textId="07710B04" w:rsidR="00A54396" w:rsidRPr="00E2462C" w:rsidRDefault="00A54396" w:rsidP="00E2CD12">
            <w:pPr>
              <w:pStyle w:val="Body"/>
              <w:rPr>
                <w:rStyle w:val="Link"/>
                <w:rFonts w:ascii="Arial" w:hAnsi="Arial" w:cs="Arial"/>
                <w:color w:val="000000"/>
                <w:sz w:val="22"/>
                <w:szCs w:val="22"/>
                <w:u w:val="none"/>
              </w:rPr>
            </w:pPr>
            <w:r w:rsidRPr="00E2462C">
              <w:rPr>
                <w:rFonts w:ascii="Arial" w:eastAsia="Times New Roman" w:hAnsi="Arial" w:cs="Arial"/>
                <w:sz w:val="22"/>
                <w:szCs w:val="22"/>
              </w:rPr>
              <w:t>Ne mažiau kaip 1 000 baltymų ID iš ne didesnio nei 1 nanogramo įkrovimo.</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24AA534" w14:textId="77777777" w:rsidR="00A54396" w:rsidRPr="00E2462C" w:rsidRDefault="00A54396" w:rsidP="00A54396">
            <w:pPr>
              <w:pStyle w:val="Body"/>
              <w:rPr>
                <w:rFonts w:ascii="Arial" w:hAnsi="Arial" w:cs="Arial"/>
                <w:sz w:val="22"/>
                <w:szCs w:val="22"/>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80" w:type="dxa"/>
              <w:left w:w="80" w:type="dxa"/>
              <w:bottom w:w="80" w:type="dxa"/>
              <w:right w:w="80" w:type="dxa"/>
            </w:tcMar>
            <w:vAlign w:val="center"/>
          </w:tcPr>
          <w:p w14:paraId="04B06FE5" w14:textId="77777777" w:rsidR="00A54396" w:rsidRPr="00E2462C" w:rsidRDefault="00A54396" w:rsidP="00A54396">
            <w:pPr>
              <w:pStyle w:val="Body"/>
              <w:rPr>
                <w:rFonts w:ascii="Arial" w:hAnsi="Arial" w:cs="Arial"/>
                <w:sz w:val="22"/>
                <w:szCs w:val="22"/>
              </w:rPr>
            </w:pPr>
          </w:p>
        </w:tc>
      </w:tr>
      <w:tr w:rsidR="00A54396" w:rsidRPr="00E2462C" w14:paraId="2A17C37E" w14:textId="77777777" w:rsidTr="00E2CD12">
        <w:trPr>
          <w:trHeight w:val="2403"/>
          <w:jc w:val="right"/>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37A35FEA" w14:textId="7B28E402" w:rsidR="00A54396" w:rsidRPr="00E2462C" w:rsidRDefault="00A54396" w:rsidP="00E2CD12">
            <w:pPr>
              <w:pStyle w:val="Body"/>
              <w:rPr>
                <w:rFonts w:ascii="Arial" w:hAnsi="Arial" w:cs="Arial"/>
                <w:sz w:val="22"/>
                <w:szCs w:val="22"/>
              </w:rPr>
            </w:pPr>
            <w:r w:rsidRPr="00E2462C">
              <w:rPr>
                <w:rFonts w:ascii="Arial" w:eastAsia="Times New Roman" w:hAnsi="Arial" w:cs="Arial"/>
                <w:sz w:val="22"/>
                <w:szCs w:val="22"/>
              </w:rPr>
              <w:t>Programinė įranga</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6AC00BB9" w14:textId="77777777" w:rsidR="00A54396" w:rsidRPr="00E2462C" w:rsidRDefault="00A54396" w:rsidP="00A54396">
            <w:pPr>
              <w:pStyle w:val="NormalWeb"/>
              <w:rPr>
                <w:rFonts w:ascii="Arial" w:hAnsi="Arial" w:cs="Arial"/>
                <w:sz w:val="22"/>
                <w:szCs w:val="22"/>
                <w:lang w:val="lt-LT"/>
              </w:rPr>
            </w:pPr>
            <w:r w:rsidRPr="00E2462C">
              <w:rPr>
                <w:rFonts w:ascii="Arial" w:hAnsi="Arial" w:cs="Arial"/>
                <w:sz w:val="22"/>
                <w:szCs w:val="22"/>
                <w:lang w:val="lt-LT"/>
              </w:rPr>
              <w:t>Integruota analizės aplinka, palaikanti duomenų rinkimą ir apdorojimą. Programinės įrangos paketas turi apimti atskirus modulius arba pilnai integruotas darbo eigas šioms analizėms:</w:t>
            </w:r>
          </w:p>
          <w:p w14:paraId="648EA0BB" w14:textId="77777777" w:rsidR="00A54396" w:rsidRPr="00E2462C" w:rsidRDefault="00A54396" w:rsidP="00A54396">
            <w:pPr>
              <w:pStyle w:val="NormalWeb"/>
              <w:numPr>
                <w:ilvl w:val="0"/>
                <w:numId w:val="26"/>
              </w:numPr>
              <w:rPr>
                <w:rFonts w:ascii="Arial" w:hAnsi="Arial" w:cs="Arial"/>
                <w:sz w:val="22"/>
                <w:szCs w:val="22"/>
                <w:lang w:val="lt-LT"/>
              </w:rPr>
            </w:pPr>
            <w:r w:rsidRPr="00E2462C">
              <w:rPr>
                <w:rFonts w:ascii="Arial" w:hAnsi="Arial" w:cs="Arial"/>
                <w:sz w:val="22"/>
                <w:szCs w:val="22"/>
                <w:lang w:val="lt-LT"/>
              </w:rPr>
              <w:t xml:space="preserve">Proteomika: DDA, DIA ir PTM (Post-Transliacinių </w:t>
            </w:r>
            <w:r w:rsidRPr="00E2462C">
              <w:rPr>
                <w:rFonts w:ascii="Arial" w:hAnsi="Arial" w:cs="Arial"/>
                <w:sz w:val="22"/>
                <w:szCs w:val="22"/>
                <w:lang w:val="lt-LT"/>
              </w:rPr>
              <w:lastRenderedPageBreak/>
              <w:t>Modifikacijų) paieškos variklius su statistiniu įvertinimu. Turi būti palaikomos specifinės darbo eigos, optimizuotos vienos ląstelės proteomikos (SCP) duomenų analizei.</w:t>
            </w:r>
          </w:p>
          <w:p w14:paraId="4EB90EAF" w14:textId="77777777" w:rsidR="00A54396" w:rsidRPr="00E2462C" w:rsidRDefault="00A54396" w:rsidP="00A54396">
            <w:pPr>
              <w:pStyle w:val="NormalWeb"/>
              <w:numPr>
                <w:ilvl w:val="0"/>
                <w:numId w:val="26"/>
              </w:numPr>
              <w:rPr>
                <w:rFonts w:ascii="Arial" w:hAnsi="Arial" w:cs="Arial"/>
                <w:sz w:val="22"/>
                <w:szCs w:val="22"/>
                <w:lang w:val="lt-LT"/>
              </w:rPr>
            </w:pPr>
            <w:r w:rsidRPr="00E2462C">
              <w:rPr>
                <w:rFonts w:ascii="Arial" w:hAnsi="Arial" w:cs="Arial"/>
                <w:sz w:val="22"/>
                <w:szCs w:val="22"/>
                <w:lang w:val="lt-LT"/>
              </w:rPr>
              <w:t>Metabolomika: Metabolitų atpažinimui, kiekybiniam įvertinimui ir statistinei analizei, su galimybe naudoti ir redaguoti integruotas komercines arba atviro kodo spektrines bibliotekas (pvz., HMDB, Metlin).</w:t>
            </w:r>
          </w:p>
          <w:p w14:paraId="2C7526DE" w14:textId="77777777" w:rsidR="00A54396" w:rsidRPr="00E2462C" w:rsidRDefault="00A54396" w:rsidP="00A54396">
            <w:pPr>
              <w:pStyle w:val="NormalWeb"/>
              <w:numPr>
                <w:ilvl w:val="0"/>
                <w:numId w:val="26"/>
              </w:numPr>
              <w:rPr>
                <w:rFonts w:ascii="Arial" w:hAnsi="Arial" w:cs="Arial"/>
                <w:sz w:val="22"/>
                <w:szCs w:val="22"/>
                <w:lang w:val="lt-LT"/>
              </w:rPr>
            </w:pPr>
            <w:r w:rsidRPr="00E2462C">
              <w:rPr>
                <w:rFonts w:ascii="Arial" w:hAnsi="Arial" w:cs="Arial"/>
                <w:sz w:val="22"/>
                <w:szCs w:val="22"/>
                <w:lang w:val="lt-LT"/>
              </w:rPr>
              <w:t>Oligonukleotidų analizė: Modulis, skirtas nepažeistų ir modifikuotų oligonukleotidų sekos patvirtinimui ir duomenų analizei.</w:t>
            </w:r>
          </w:p>
          <w:p w14:paraId="11A35439" w14:textId="2560DD94" w:rsidR="00A54396" w:rsidRPr="00E2462C" w:rsidRDefault="00A54396" w:rsidP="00E2CD12">
            <w:pPr>
              <w:pStyle w:val="Body"/>
              <w:rPr>
                <w:rStyle w:val="Link"/>
                <w:rFonts w:ascii="Arial" w:hAnsi="Arial" w:cs="Arial"/>
                <w:color w:val="000000"/>
                <w:sz w:val="22"/>
                <w:szCs w:val="22"/>
                <w:u w:val="none"/>
              </w:rPr>
            </w:pPr>
            <w:r w:rsidRPr="00E2462C">
              <w:rPr>
                <w:rFonts w:ascii="Arial" w:hAnsi="Arial" w:cs="Arial"/>
                <w:sz w:val="22"/>
                <w:szCs w:val="22"/>
              </w:rPr>
              <w:t>Suderinamumas: Turi palaikyti AI/ML pagrįstas paieškas ir atvirų duomenų formatų (mzML/mzXML) eksportą, užtikrinant suderinamumą su pagrindinėmis trečiųjų šalių analizės platformomis (pvz., MaxQuant, Spectronaut).</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994CF3B" w14:textId="77777777" w:rsidR="00A54396" w:rsidRPr="00E2462C" w:rsidRDefault="00A54396" w:rsidP="00A54396">
            <w:pPr>
              <w:pStyle w:val="Body"/>
              <w:rPr>
                <w:rFonts w:ascii="Arial" w:hAnsi="Arial" w:cs="Arial"/>
                <w:sz w:val="22"/>
                <w:szCs w:val="22"/>
              </w:rPr>
            </w:pPr>
          </w:p>
          <w:p w14:paraId="3F43F374" w14:textId="77777777" w:rsidR="00176EE6" w:rsidRPr="00E2462C" w:rsidRDefault="00176EE6" w:rsidP="00A54396">
            <w:pPr>
              <w:pStyle w:val="Body"/>
              <w:rPr>
                <w:rFonts w:ascii="Arial" w:hAnsi="Arial" w:cs="Arial"/>
                <w:sz w:val="22"/>
                <w:szCs w:val="22"/>
              </w:rPr>
            </w:pPr>
          </w:p>
          <w:p w14:paraId="15A52960" w14:textId="77777777" w:rsidR="00176EE6" w:rsidRPr="00E2462C" w:rsidRDefault="00176EE6" w:rsidP="00A54396">
            <w:pPr>
              <w:pStyle w:val="Body"/>
              <w:rPr>
                <w:rFonts w:ascii="Arial" w:hAnsi="Arial" w:cs="Arial"/>
                <w:sz w:val="22"/>
                <w:szCs w:val="22"/>
              </w:rPr>
            </w:pPr>
          </w:p>
          <w:p w14:paraId="008EA1B2" w14:textId="77777777" w:rsidR="00176EE6" w:rsidRPr="00E2462C" w:rsidRDefault="00176EE6" w:rsidP="00A54396">
            <w:pPr>
              <w:pStyle w:val="Body"/>
              <w:rPr>
                <w:rFonts w:ascii="Arial" w:hAnsi="Arial" w:cs="Arial"/>
                <w:sz w:val="22"/>
                <w:szCs w:val="22"/>
              </w:rPr>
            </w:pPr>
          </w:p>
          <w:p w14:paraId="2C797FC1" w14:textId="77777777" w:rsidR="00176EE6" w:rsidRPr="00E2462C" w:rsidRDefault="00176EE6" w:rsidP="00A54396">
            <w:pPr>
              <w:pStyle w:val="Body"/>
              <w:rPr>
                <w:rFonts w:ascii="Arial" w:hAnsi="Arial" w:cs="Arial"/>
                <w:sz w:val="22"/>
                <w:szCs w:val="22"/>
              </w:rPr>
            </w:pPr>
          </w:p>
          <w:p w14:paraId="07AD5964" w14:textId="77777777" w:rsidR="00176EE6" w:rsidRPr="00E2462C" w:rsidRDefault="00176EE6" w:rsidP="00A54396">
            <w:pPr>
              <w:pStyle w:val="Body"/>
              <w:rPr>
                <w:rFonts w:ascii="Arial" w:hAnsi="Arial" w:cs="Arial"/>
                <w:sz w:val="22"/>
                <w:szCs w:val="22"/>
              </w:rPr>
            </w:pPr>
          </w:p>
          <w:p w14:paraId="79885E8E" w14:textId="77777777" w:rsidR="00176EE6" w:rsidRPr="00E2462C" w:rsidRDefault="00176EE6" w:rsidP="00A54396">
            <w:pPr>
              <w:pStyle w:val="Body"/>
              <w:rPr>
                <w:rFonts w:ascii="Arial" w:hAnsi="Arial" w:cs="Arial"/>
                <w:sz w:val="22"/>
                <w:szCs w:val="22"/>
              </w:rPr>
            </w:pPr>
          </w:p>
          <w:p w14:paraId="48E5AD07" w14:textId="77777777" w:rsidR="00176EE6" w:rsidRPr="00E2462C" w:rsidRDefault="00176EE6" w:rsidP="00A54396">
            <w:pPr>
              <w:pStyle w:val="Body"/>
              <w:rPr>
                <w:rFonts w:ascii="Arial" w:hAnsi="Arial" w:cs="Arial"/>
                <w:sz w:val="22"/>
                <w:szCs w:val="22"/>
              </w:rPr>
            </w:pPr>
          </w:p>
          <w:p w14:paraId="5D03FF2C" w14:textId="77777777" w:rsidR="00176EE6" w:rsidRPr="00E2462C" w:rsidRDefault="00176EE6" w:rsidP="00A54396">
            <w:pPr>
              <w:pStyle w:val="Body"/>
              <w:rPr>
                <w:rFonts w:ascii="Arial" w:hAnsi="Arial" w:cs="Arial"/>
                <w:sz w:val="22"/>
                <w:szCs w:val="22"/>
              </w:rPr>
            </w:pPr>
          </w:p>
          <w:p w14:paraId="12515E58" w14:textId="77777777" w:rsidR="00176EE6" w:rsidRPr="00E2462C" w:rsidRDefault="00176EE6" w:rsidP="00A54396">
            <w:pPr>
              <w:pStyle w:val="Body"/>
              <w:rPr>
                <w:rFonts w:ascii="Arial" w:hAnsi="Arial" w:cs="Arial"/>
                <w:sz w:val="22"/>
                <w:szCs w:val="22"/>
              </w:rPr>
            </w:pPr>
          </w:p>
          <w:p w14:paraId="5FEDBE31" w14:textId="77777777" w:rsidR="00176EE6" w:rsidRPr="00E2462C" w:rsidRDefault="00176EE6" w:rsidP="00A54396">
            <w:pPr>
              <w:pStyle w:val="Body"/>
              <w:rPr>
                <w:rFonts w:ascii="Arial" w:hAnsi="Arial" w:cs="Arial"/>
                <w:sz w:val="22"/>
                <w:szCs w:val="22"/>
              </w:rPr>
            </w:pPr>
          </w:p>
          <w:p w14:paraId="09D99E71" w14:textId="77777777" w:rsidR="00176EE6" w:rsidRPr="00E2462C" w:rsidRDefault="00176EE6" w:rsidP="00A54396">
            <w:pPr>
              <w:pStyle w:val="Body"/>
              <w:rPr>
                <w:rFonts w:ascii="Arial" w:hAnsi="Arial" w:cs="Arial"/>
                <w:sz w:val="22"/>
                <w:szCs w:val="22"/>
              </w:rPr>
            </w:pPr>
          </w:p>
          <w:p w14:paraId="253CD4A5" w14:textId="77777777" w:rsidR="00176EE6" w:rsidRPr="00E2462C" w:rsidRDefault="00176EE6" w:rsidP="00A54396">
            <w:pPr>
              <w:pStyle w:val="Body"/>
              <w:rPr>
                <w:rFonts w:ascii="Arial" w:hAnsi="Arial" w:cs="Arial"/>
                <w:sz w:val="22"/>
                <w:szCs w:val="22"/>
              </w:rPr>
            </w:pPr>
          </w:p>
          <w:p w14:paraId="59299086" w14:textId="77777777" w:rsidR="00176EE6" w:rsidRPr="00E2462C" w:rsidRDefault="00176EE6" w:rsidP="00A54396">
            <w:pPr>
              <w:pStyle w:val="Body"/>
              <w:rPr>
                <w:rFonts w:ascii="Arial" w:hAnsi="Arial" w:cs="Arial"/>
                <w:sz w:val="22"/>
                <w:szCs w:val="22"/>
              </w:rPr>
            </w:pPr>
          </w:p>
          <w:p w14:paraId="7999CEC7" w14:textId="77777777" w:rsidR="00176EE6" w:rsidRPr="00E2462C" w:rsidRDefault="00176EE6" w:rsidP="00A54396">
            <w:pPr>
              <w:pStyle w:val="Body"/>
              <w:rPr>
                <w:rFonts w:ascii="Arial" w:hAnsi="Arial" w:cs="Arial"/>
                <w:sz w:val="22"/>
                <w:szCs w:val="22"/>
              </w:rPr>
            </w:pPr>
          </w:p>
          <w:p w14:paraId="0F620E7D" w14:textId="77777777" w:rsidR="00176EE6" w:rsidRPr="00E2462C" w:rsidRDefault="00176EE6" w:rsidP="00A54396">
            <w:pPr>
              <w:pStyle w:val="Body"/>
              <w:rPr>
                <w:rFonts w:ascii="Arial" w:hAnsi="Arial" w:cs="Arial"/>
                <w:color w:val="FF0000"/>
                <w:sz w:val="22"/>
                <w:szCs w:val="22"/>
              </w:rPr>
            </w:pPr>
          </w:p>
          <w:p w14:paraId="17D941EB" w14:textId="77777777" w:rsidR="00176EE6" w:rsidRPr="00E2462C" w:rsidRDefault="00176EE6" w:rsidP="00A54396">
            <w:pPr>
              <w:pStyle w:val="Body"/>
              <w:rPr>
                <w:rFonts w:ascii="Arial" w:hAnsi="Arial" w:cs="Arial"/>
                <w:sz w:val="22"/>
                <w:szCs w:val="22"/>
              </w:rPr>
            </w:pPr>
          </w:p>
          <w:p w14:paraId="35BA2351" w14:textId="77777777" w:rsidR="00176EE6" w:rsidRPr="00E2462C" w:rsidRDefault="00176EE6" w:rsidP="00A54396">
            <w:pPr>
              <w:pStyle w:val="Body"/>
              <w:rPr>
                <w:rFonts w:ascii="Arial" w:hAnsi="Arial" w:cs="Arial"/>
                <w:sz w:val="22"/>
                <w:szCs w:val="22"/>
              </w:rPr>
            </w:pPr>
          </w:p>
          <w:p w14:paraId="5DCA0800" w14:textId="77777777" w:rsidR="00176EE6" w:rsidRPr="00E2462C" w:rsidRDefault="00176EE6" w:rsidP="00A54396">
            <w:pPr>
              <w:pStyle w:val="Body"/>
              <w:rPr>
                <w:rFonts w:ascii="Arial" w:hAnsi="Arial" w:cs="Arial"/>
                <w:sz w:val="22"/>
                <w:szCs w:val="22"/>
              </w:rPr>
            </w:pPr>
          </w:p>
          <w:p w14:paraId="1A1D6C36" w14:textId="77777777" w:rsidR="00176EE6" w:rsidRPr="00E2462C" w:rsidRDefault="00176EE6" w:rsidP="00A54396">
            <w:pPr>
              <w:pStyle w:val="Body"/>
              <w:rPr>
                <w:rFonts w:ascii="Arial" w:hAnsi="Arial" w:cs="Arial"/>
                <w:sz w:val="22"/>
                <w:szCs w:val="22"/>
              </w:rPr>
            </w:pPr>
          </w:p>
          <w:p w14:paraId="5875D448" w14:textId="77777777" w:rsidR="00176EE6" w:rsidRPr="00E2462C" w:rsidRDefault="00176EE6" w:rsidP="00A54396">
            <w:pPr>
              <w:pStyle w:val="Body"/>
              <w:rPr>
                <w:rFonts w:ascii="Arial" w:hAnsi="Arial" w:cs="Arial"/>
                <w:sz w:val="22"/>
                <w:szCs w:val="22"/>
              </w:rPr>
            </w:pPr>
          </w:p>
          <w:p w14:paraId="15D152FB" w14:textId="77777777" w:rsidR="00176EE6" w:rsidRPr="00E2462C" w:rsidRDefault="00176EE6" w:rsidP="00A54396">
            <w:pPr>
              <w:pStyle w:val="Body"/>
              <w:rPr>
                <w:rFonts w:ascii="Arial" w:hAnsi="Arial" w:cs="Arial"/>
                <w:sz w:val="22"/>
                <w:szCs w:val="22"/>
              </w:rPr>
            </w:pPr>
          </w:p>
          <w:p w14:paraId="4345851A" w14:textId="77777777" w:rsidR="00176EE6" w:rsidRPr="00E2462C" w:rsidRDefault="00176EE6" w:rsidP="00A54396">
            <w:pPr>
              <w:pStyle w:val="Body"/>
              <w:rPr>
                <w:rFonts w:ascii="Arial" w:hAnsi="Arial" w:cs="Arial"/>
                <w:sz w:val="22"/>
                <w:szCs w:val="22"/>
              </w:rPr>
            </w:pPr>
          </w:p>
          <w:p w14:paraId="4973730A" w14:textId="77777777" w:rsidR="00176EE6" w:rsidRPr="00E2462C" w:rsidRDefault="00176EE6" w:rsidP="00A54396">
            <w:pPr>
              <w:pStyle w:val="Body"/>
              <w:rPr>
                <w:rFonts w:ascii="Arial" w:hAnsi="Arial" w:cs="Arial"/>
                <w:sz w:val="22"/>
                <w:szCs w:val="22"/>
              </w:rPr>
            </w:pPr>
          </w:p>
          <w:p w14:paraId="46AA0186" w14:textId="77777777" w:rsidR="00176EE6" w:rsidRPr="00E2462C" w:rsidRDefault="00176EE6" w:rsidP="00A54396">
            <w:pPr>
              <w:pStyle w:val="Body"/>
              <w:rPr>
                <w:rFonts w:ascii="Arial" w:hAnsi="Arial" w:cs="Arial"/>
                <w:sz w:val="22"/>
                <w:szCs w:val="22"/>
              </w:rPr>
            </w:pPr>
          </w:p>
          <w:p w14:paraId="1658425B" w14:textId="77777777" w:rsidR="00176EE6" w:rsidRPr="00E2462C" w:rsidRDefault="00176EE6" w:rsidP="00A54396">
            <w:pPr>
              <w:pStyle w:val="Body"/>
              <w:rPr>
                <w:rFonts w:ascii="Arial" w:hAnsi="Arial" w:cs="Arial"/>
                <w:sz w:val="22"/>
                <w:szCs w:val="22"/>
              </w:rPr>
            </w:pPr>
          </w:p>
          <w:p w14:paraId="41E2DBBC" w14:textId="5A0D087E" w:rsidR="00176EE6" w:rsidRPr="00E2462C" w:rsidRDefault="00176EE6" w:rsidP="00A54396">
            <w:pPr>
              <w:pStyle w:val="Body"/>
              <w:rPr>
                <w:rFonts w:ascii="Arial" w:hAnsi="Arial" w:cs="Arial"/>
                <w:sz w:val="22"/>
                <w:szCs w:val="22"/>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80" w:type="dxa"/>
              <w:left w:w="80" w:type="dxa"/>
              <w:bottom w:w="80" w:type="dxa"/>
              <w:right w:w="80" w:type="dxa"/>
            </w:tcMar>
            <w:vAlign w:val="center"/>
          </w:tcPr>
          <w:p w14:paraId="37148AA6" w14:textId="77777777" w:rsidR="00A54396" w:rsidRPr="00E2462C" w:rsidRDefault="00A54396" w:rsidP="00A54396">
            <w:pPr>
              <w:pStyle w:val="Body"/>
              <w:rPr>
                <w:rFonts w:ascii="Arial" w:hAnsi="Arial" w:cs="Arial"/>
                <w:sz w:val="22"/>
                <w:szCs w:val="22"/>
              </w:rPr>
            </w:pPr>
          </w:p>
        </w:tc>
      </w:tr>
      <w:tr w:rsidR="00A54396" w:rsidRPr="00E2462C" w14:paraId="55D7F30A" w14:textId="77777777" w:rsidTr="00E2CD12">
        <w:trPr>
          <w:trHeight w:val="2403"/>
          <w:jc w:val="right"/>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6CB393A9" w14:textId="1F190C12" w:rsidR="00A54396" w:rsidRPr="00E2462C" w:rsidRDefault="00A54396" w:rsidP="00E2CD12">
            <w:pPr>
              <w:pStyle w:val="Body"/>
              <w:rPr>
                <w:rFonts w:ascii="Arial" w:hAnsi="Arial" w:cs="Arial"/>
                <w:sz w:val="22"/>
                <w:szCs w:val="22"/>
              </w:rPr>
            </w:pPr>
            <w:r w:rsidRPr="00E2462C">
              <w:rPr>
                <w:rFonts w:ascii="Arial" w:eastAsia="Times New Roman" w:hAnsi="Arial" w:cs="Arial"/>
                <w:sz w:val="22"/>
                <w:szCs w:val="22"/>
              </w:rPr>
              <w:lastRenderedPageBreak/>
              <w:t>Kompiuterinė įranga (Darbo stotys)</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1EF0E263" w14:textId="61F6BE55" w:rsidR="00A54396" w:rsidRPr="00E2462C" w:rsidRDefault="00A54396" w:rsidP="7A34D716">
            <w:pPr>
              <w:spacing w:before="100" w:beforeAutospacing="1" w:after="100" w:afterAutospacing="1"/>
              <w:rPr>
                <w:rFonts w:ascii="Arial" w:eastAsia="Times New Roman" w:hAnsi="Arial" w:cs="Arial"/>
                <w:sz w:val="22"/>
                <w:szCs w:val="22"/>
                <w:lang w:val="lt-LT"/>
              </w:rPr>
            </w:pPr>
            <w:r w:rsidRPr="00E2462C">
              <w:rPr>
                <w:rFonts w:ascii="Arial" w:eastAsia="Times New Roman" w:hAnsi="Arial" w:cs="Arial"/>
                <w:sz w:val="22"/>
                <w:szCs w:val="22"/>
                <w:lang w:val="lt-LT"/>
              </w:rPr>
              <w:t>Turi būti pateikta visa darbui reikalinga kompiuterinė įranga,</w:t>
            </w:r>
            <w:r w:rsidR="00D3461B" w:rsidRPr="00E2462C">
              <w:rPr>
                <w:rFonts w:ascii="Arial" w:eastAsia="Times New Roman" w:hAnsi="Arial" w:cs="Arial"/>
                <w:sz w:val="22"/>
                <w:szCs w:val="22"/>
                <w:lang w:val="lt-LT"/>
              </w:rPr>
              <w:t xml:space="preserve"> </w:t>
            </w:r>
            <w:r w:rsidRPr="00E2462C">
              <w:rPr>
                <w:rFonts w:ascii="Arial" w:eastAsia="Times New Roman" w:hAnsi="Arial" w:cs="Arial"/>
                <w:sz w:val="22"/>
                <w:szCs w:val="22"/>
                <w:lang w:val="lt-LT"/>
              </w:rPr>
              <w:t xml:space="preserve"> </w:t>
            </w:r>
            <w:r w:rsidR="00D3461B" w:rsidRPr="00E2462C">
              <w:rPr>
                <w:rFonts w:ascii="Arial" w:eastAsia="Times New Roman" w:hAnsi="Arial" w:cs="Arial"/>
                <w:sz w:val="22"/>
                <w:szCs w:val="22"/>
                <w:lang w:val="lt-LT"/>
              </w:rPr>
              <w:t>pagal įrangos gamintojo rekomendacijas</w:t>
            </w:r>
            <w:r w:rsidR="00840D85" w:rsidRPr="00E2462C">
              <w:rPr>
                <w:rFonts w:ascii="Arial" w:eastAsia="Times New Roman" w:hAnsi="Arial" w:cs="Arial"/>
                <w:sz w:val="22"/>
                <w:szCs w:val="22"/>
                <w:lang w:val="lt-LT"/>
              </w:rPr>
              <w:t>,</w:t>
            </w:r>
            <w:r w:rsidR="00D3461B" w:rsidRPr="00E2462C">
              <w:rPr>
                <w:rStyle w:val="CommentReference"/>
                <w:rFonts w:ascii="Arial" w:eastAsia="Times New Roman" w:hAnsi="Arial" w:cs="Arial"/>
                <w:sz w:val="22"/>
                <w:szCs w:val="22"/>
                <w:lang w:val="lt-LT"/>
              </w:rPr>
              <w:t xml:space="preserve"> </w:t>
            </w:r>
            <w:r w:rsidRPr="00E2462C">
              <w:rPr>
                <w:rFonts w:ascii="Arial" w:eastAsia="Times New Roman" w:hAnsi="Arial" w:cs="Arial"/>
                <w:sz w:val="22"/>
                <w:szCs w:val="22"/>
                <w:lang w:val="lt-LT"/>
              </w:rPr>
              <w:t>susidedanti</w:t>
            </w:r>
            <w:r w:rsidR="00DC1EB6" w:rsidRPr="00E2462C">
              <w:rPr>
                <w:rFonts w:ascii="Arial" w:eastAsia="Times New Roman" w:hAnsi="Arial" w:cs="Arial"/>
                <w:sz w:val="22"/>
                <w:szCs w:val="22"/>
                <w:lang w:val="lt-LT"/>
              </w:rPr>
              <w:t xml:space="preserve"> ne mažiau kaip</w:t>
            </w:r>
            <w:r w:rsidRPr="00E2462C">
              <w:rPr>
                <w:rFonts w:ascii="Arial" w:eastAsia="Times New Roman" w:hAnsi="Arial" w:cs="Arial"/>
                <w:sz w:val="22"/>
                <w:szCs w:val="22"/>
                <w:lang w:val="lt-LT"/>
              </w:rPr>
              <w:t xml:space="preserve"> iš:</w:t>
            </w:r>
          </w:p>
          <w:p w14:paraId="1A29AD42" w14:textId="66626AE0" w:rsidR="00A54396" w:rsidRPr="00E2462C" w:rsidRDefault="00A54396" w:rsidP="00A54396">
            <w:pPr>
              <w:spacing w:before="100" w:beforeAutospacing="1" w:after="100" w:afterAutospacing="1"/>
              <w:rPr>
                <w:rFonts w:ascii="Arial" w:eastAsia="Times New Roman" w:hAnsi="Arial" w:cs="Arial"/>
                <w:sz w:val="22"/>
                <w:szCs w:val="22"/>
                <w:lang w:val="lt-LT"/>
              </w:rPr>
            </w:pPr>
            <w:r w:rsidRPr="00E2462C">
              <w:rPr>
                <w:rFonts w:ascii="Arial" w:eastAsia="Times New Roman" w:hAnsi="Arial" w:cs="Arial"/>
                <w:sz w:val="22"/>
                <w:szCs w:val="22"/>
                <w:lang w:val="lt-LT"/>
              </w:rPr>
              <w:t>Prietaisų valdymo kompiuterio</w:t>
            </w:r>
            <w:r w:rsidR="005C2C1A" w:rsidRPr="00E2462C">
              <w:rPr>
                <w:rFonts w:ascii="Arial" w:eastAsia="Times New Roman" w:hAnsi="Arial" w:cs="Arial"/>
                <w:sz w:val="22"/>
                <w:szCs w:val="22"/>
                <w:lang w:val="lt-LT"/>
              </w:rPr>
              <w:t xml:space="preserve"> (ne mažiau 1 vnt.</w:t>
            </w:r>
            <w:r w:rsidR="00085BEE" w:rsidRPr="00E2462C">
              <w:rPr>
                <w:rFonts w:ascii="Arial" w:eastAsia="Times New Roman" w:hAnsi="Arial" w:cs="Arial"/>
                <w:sz w:val="22"/>
                <w:szCs w:val="22"/>
                <w:lang w:val="lt-LT"/>
              </w:rPr>
              <w:t>)</w:t>
            </w:r>
            <w:r w:rsidRPr="00E2462C">
              <w:rPr>
                <w:rFonts w:ascii="Arial" w:eastAsia="Times New Roman" w:hAnsi="Arial" w:cs="Arial"/>
                <w:sz w:val="22"/>
                <w:szCs w:val="22"/>
                <w:lang w:val="lt-LT"/>
              </w:rPr>
              <w:t>: Dedikuota ir gamintojo sukonfigūruota darbo stotis, skirta masių spektrometro ir abiejų LC sistemų (aprašytų</w:t>
            </w:r>
            <w:r w:rsidR="009551C7" w:rsidRPr="00E2462C">
              <w:rPr>
                <w:rFonts w:ascii="Arial" w:eastAsia="Times New Roman" w:hAnsi="Arial" w:cs="Arial"/>
                <w:sz w:val="22"/>
                <w:szCs w:val="22"/>
                <w:lang w:val="lt-LT"/>
              </w:rPr>
              <w:t xml:space="preserve"> „Sistemos architektūra“</w:t>
            </w:r>
            <w:r w:rsidRPr="00E2462C">
              <w:rPr>
                <w:rFonts w:ascii="Arial" w:eastAsia="Times New Roman" w:hAnsi="Arial" w:cs="Arial"/>
                <w:sz w:val="22"/>
                <w:szCs w:val="22"/>
                <w:lang w:val="lt-LT"/>
              </w:rPr>
              <w:t>) valdymui bei pirminių duomenų rinkimui.</w:t>
            </w:r>
          </w:p>
          <w:p w14:paraId="4BE886C8" w14:textId="68AAF036" w:rsidR="00A54396" w:rsidRPr="00E2462C" w:rsidRDefault="00A54396" w:rsidP="00A54396">
            <w:pPr>
              <w:spacing w:before="100" w:beforeAutospacing="1" w:after="100" w:afterAutospacing="1"/>
              <w:rPr>
                <w:rFonts w:ascii="Arial" w:eastAsia="Times New Roman" w:hAnsi="Arial" w:cs="Arial"/>
                <w:sz w:val="22"/>
                <w:szCs w:val="22"/>
                <w:lang w:val="lt-LT"/>
              </w:rPr>
            </w:pPr>
            <w:r w:rsidRPr="00E2462C">
              <w:rPr>
                <w:rFonts w:ascii="Arial" w:eastAsia="Times New Roman" w:hAnsi="Arial" w:cs="Arial"/>
                <w:sz w:val="22"/>
                <w:szCs w:val="22"/>
                <w:lang w:val="lt-LT"/>
              </w:rPr>
              <w:t>Duomenų analizės darbo stoties</w:t>
            </w:r>
            <w:r w:rsidR="00085BEE" w:rsidRPr="00E2462C">
              <w:rPr>
                <w:rFonts w:ascii="Arial" w:eastAsia="Times New Roman" w:hAnsi="Arial" w:cs="Arial"/>
                <w:sz w:val="22"/>
                <w:szCs w:val="22"/>
                <w:lang w:val="lt-LT"/>
              </w:rPr>
              <w:t xml:space="preserve"> (ne mažiau 1 vnt.)</w:t>
            </w:r>
            <w:r w:rsidRPr="00E2462C">
              <w:rPr>
                <w:rFonts w:ascii="Arial" w:eastAsia="Times New Roman" w:hAnsi="Arial" w:cs="Arial"/>
                <w:sz w:val="22"/>
                <w:szCs w:val="22"/>
                <w:lang w:val="lt-LT"/>
              </w:rPr>
              <w:t>: Atskira, aukšto našumo darbo stotis, skirta visai programinei įrangai (aprašytai</w:t>
            </w:r>
            <w:r w:rsidR="000C3BBC" w:rsidRPr="00E2462C">
              <w:rPr>
                <w:rFonts w:ascii="Arial" w:eastAsia="Times New Roman" w:hAnsi="Arial" w:cs="Arial"/>
                <w:sz w:val="22"/>
                <w:szCs w:val="22"/>
                <w:lang w:val="lt-LT"/>
              </w:rPr>
              <w:t xml:space="preserve"> </w:t>
            </w:r>
            <w:r w:rsidR="000C3BBC" w:rsidRPr="00E2462C">
              <w:rPr>
                <w:rFonts w:ascii="Arial" w:hAnsi="Arial" w:cs="Arial"/>
                <w:lang w:val="lt-LT"/>
              </w:rPr>
              <w:t>“</w:t>
            </w:r>
            <w:r w:rsidR="000C3BBC" w:rsidRPr="00E2462C">
              <w:rPr>
                <w:rFonts w:ascii="Arial" w:eastAsia="Times New Roman" w:hAnsi="Arial" w:cs="Arial"/>
                <w:sz w:val="21"/>
                <w:szCs w:val="21"/>
                <w:lang w:val="lt-LT"/>
              </w:rPr>
              <w:t>Programinė įranga“</w:t>
            </w:r>
            <w:r w:rsidRPr="00E2462C">
              <w:rPr>
                <w:rFonts w:ascii="Arial" w:eastAsia="Times New Roman" w:hAnsi="Arial" w:cs="Arial"/>
                <w:sz w:val="22"/>
                <w:szCs w:val="22"/>
                <w:lang w:val="lt-LT"/>
              </w:rPr>
              <w:t>) diegti ir intensyviam duomenų apdorojimui (proteomikai, metabolomikai, oligonukleotidams):</w:t>
            </w:r>
          </w:p>
          <w:p w14:paraId="093EE1CA" w14:textId="2B73425F" w:rsidR="00A54396" w:rsidRPr="00E2462C" w:rsidRDefault="00D3461B" w:rsidP="00E2CD12">
            <w:pPr>
              <w:pStyle w:val="Body"/>
              <w:rPr>
                <w:rFonts w:ascii="Arial" w:eastAsia="Times New Roman" w:hAnsi="Arial" w:cs="Arial"/>
                <w:sz w:val="22"/>
                <w:szCs w:val="22"/>
              </w:rPr>
            </w:pPr>
            <w:r w:rsidRPr="00E2462C">
              <w:rPr>
                <w:rFonts w:ascii="Arial" w:eastAsia="Times New Roman" w:hAnsi="Arial" w:cs="Arial"/>
                <w:sz w:val="22"/>
                <w:szCs w:val="22"/>
              </w:rPr>
              <w:t>Monitorių (ne mažiau kaip 2</w:t>
            </w:r>
            <w:r w:rsidR="007B7FF1" w:rsidRPr="00E2462C">
              <w:rPr>
                <w:rFonts w:ascii="Arial" w:eastAsia="Times New Roman" w:hAnsi="Arial" w:cs="Arial"/>
                <w:sz w:val="22"/>
                <w:szCs w:val="22"/>
              </w:rPr>
              <w:t xml:space="preserve"> vnt.</w:t>
            </w:r>
            <w:r w:rsidRPr="00E2462C">
              <w:rPr>
                <w:rFonts w:ascii="Arial" w:eastAsia="Times New Roman" w:hAnsi="Arial" w:cs="Arial"/>
                <w:sz w:val="22"/>
                <w:szCs w:val="22"/>
              </w:rPr>
              <w:t>) ,</w:t>
            </w:r>
            <w:r w:rsidR="00A54396" w:rsidRPr="00E2462C">
              <w:rPr>
                <w:rFonts w:ascii="Arial" w:eastAsia="Times New Roman" w:hAnsi="Arial" w:cs="Arial"/>
                <w:sz w:val="22"/>
                <w:szCs w:val="22"/>
              </w:rPr>
              <w:t>patogiam duomenų peržiūrėjimui.</w:t>
            </w:r>
          </w:p>
          <w:p w14:paraId="665DBE61" w14:textId="77777777" w:rsidR="00D3461B" w:rsidRPr="00E2462C" w:rsidRDefault="00D3461B" w:rsidP="7A34D716">
            <w:pPr>
              <w:pStyle w:val="Body"/>
              <w:rPr>
                <w:rFonts w:ascii="Arial" w:eastAsia="Times New Roman" w:hAnsi="Arial" w:cs="Arial"/>
                <w:sz w:val="22"/>
                <w:szCs w:val="22"/>
              </w:rPr>
            </w:pPr>
          </w:p>
          <w:p w14:paraId="5566806C" w14:textId="34BBB464" w:rsidR="00E427B6" w:rsidRPr="00E2462C" w:rsidRDefault="00E427B6" w:rsidP="00E2CD12">
            <w:pPr>
              <w:pStyle w:val="Body"/>
              <w:rPr>
                <w:rFonts w:ascii="Arial" w:eastAsia="Times New Roman" w:hAnsi="Arial" w:cs="Arial"/>
                <w:sz w:val="22"/>
                <w:szCs w:val="22"/>
              </w:rPr>
            </w:pPr>
            <w:r w:rsidRPr="00E2462C">
              <w:rPr>
                <w:rFonts w:ascii="Arial" w:eastAsia="Times New Roman" w:hAnsi="Arial" w:cs="Arial"/>
                <w:sz w:val="22"/>
                <w:szCs w:val="22"/>
              </w:rPr>
              <w:t>Privaloma komplektuoti visas reikalingas jungtis ir priedus būtinus prietaiso valdymui.</w:t>
            </w:r>
          </w:p>
          <w:p w14:paraId="7E275CE2" w14:textId="77777777" w:rsidR="00E427B6" w:rsidRPr="00E2462C" w:rsidRDefault="00E427B6" w:rsidP="7A34D716">
            <w:pPr>
              <w:pStyle w:val="Body"/>
              <w:rPr>
                <w:rFonts w:ascii="Arial" w:eastAsia="Times New Roman" w:hAnsi="Arial" w:cs="Arial"/>
                <w:sz w:val="22"/>
                <w:szCs w:val="22"/>
              </w:rPr>
            </w:pPr>
          </w:p>
          <w:p w14:paraId="4034A0E6" w14:textId="07185DCA" w:rsidR="00D3461B" w:rsidRPr="00E2462C" w:rsidRDefault="002A451F" w:rsidP="00E2CD12">
            <w:pPr>
              <w:pStyle w:val="Body"/>
              <w:jc w:val="both"/>
              <w:rPr>
                <w:rStyle w:val="Link"/>
                <w:rFonts w:ascii="Arial" w:hAnsi="Arial" w:cs="Arial"/>
                <w:color w:val="000000"/>
                <w:sz w:val="22"/>
                <w:szCs w:val="22"/>
                <w:u w:val="none"/>
              </w:rPr>
            </w:pPr>
            <w:r w:rsidRPr="00E2462C">
              <w:rPr>
                <w:rFonts w:ascii="Arial" w:eastAsia="Times New Roman" w:hAnsi="Arial" w:cs="Arial"/>
                <w:sz w:val="22"/>
                <w:szCs w:val="22"/>
              </w:rPr>
              <w:t>*</w:t>
            </w:r>
            <w:r w:rsidR="00D3461B" w:rsidRPr="00E2462C">
              <w:rPr>
                <w:rFonts w:ascii="Arial" w:eastAsia="Times New Roman" w:hAnsi="Arial" w:cs="Arial"/>
                <w:sz w:val="22"/>
                <w:szCs w:val="22"/>
              </w:rPr>
              <w:t xml:space="preserve">Jei pagal gamintojo rekomendacijas komplektuojamai kompiuterinei valdymo įrangai arba atskiroms jos dalims taikomi reikalavimai pagal </w:t>
            </w:r>
            <w:r w:rsidR="00F831BD" w:rsidRPr="00E2462C">
              <w:rPr>
                <w:rStyle w:val="normaltextrun"/>
                <w:rFonts w:ascii="Arial" w:hAnsi="Arial" w:cs="Arial"/>
                <w:sz w:val="22"/>
                <w:szCs w:val="22"/>
              </w:rPr>
              <w:t xml:space="preserve">Aplinkos apsaugos kriterijų taikymo, vykdant žaliuosius pirkimus, tvarkos aprašo, patvirtinto 2011 m. birželio 28 </w:t>
            </w:r>
            <w:r w:rsidR="00F831BD" w:rsidRPr="00E2462C">
              <w:rPr>
                <w:rStyle w:val="normaltextrun"/>
                <w:rFonts w:ascii="Arial" w:hAnsi="Arial" w:cs="Arial"/>
                <w:sz w:val="22"/>
                <w:szCs w:val="22"/>
              </w:rPr>
              <w:lastRenderedPageBreak/>
              <w:t>d. įsakymu D1-508 „Dėl Aplinkos apsaugos kriterijų taikymo, vykdant žaliuosius pirkimus, tvarkos aprašo patvirtinimo“</w:t>
            </w:r>
            <w:r w:rsidR="00D3461B" w:rsidRPr="00E2462C">
              <w:rPr>
                <w:rFonts w:ascii="Arial" w:eastAsia="Times New Roman" w:hAnsi="Arial" w:cs="Arial"/>
                <w:sz w:val="22"/>
                <w:szCs w:val="22"/>
              </w:rPr>
              <w:t xml:space="preserve"> </w:t>
            </w:r>
            <w:r w:rsidR="00A138A4" w:rsidRPr="00E2462C">
              <w:rPr>
                <w:rFonts w:ascii="Arial" w:eastAsia="Times New Roman" w:hAnsi="Arial" w:cs="Arial"/>
                <w:sz w:val="22"/>
                <w:szCs w:val="22"/>
              </w:rPr>
              <w:t xml:space="preserve">2 priedo </w:t>
            </w:r>
            <w:r w:rsidR="00D3461B" w:rsidRPr="00E2462C">
              <w:rPr>
                <w:rFonts w:ascii="Arial" w:eastAsia="Times New Roman" w:hAnsi="Arial" w:cs="Arial"/>
                <w:sz w:val="22"/>
                <w:szCs w:val="22"/>
              </w:rPr>
              <w:t>IV skyriaus „Kompiuteriai ir planšetės“</w:t>
            </w:r>
            <w:r w:rsidR="001E1114" w:rsidRPr="00E2462C">
              <w:rPr>
                <w:rFonts w:ascii="Arial" w:eastAsia="Times New Roman" w:hAnsi="Arial" w:cs="Arial"/>
                <w:sz w:val="22"/>
                <w:szCs w:val="22"/>
              </w:rPr>
              <w:t xml:space="preserve"> ir (arba)</w:t>
            </w:r>
            <w:r w:rsidR="00D3461B" w:rsidRPr="00E2462C">
              <w:rPr>
                <w:rFonts w:ascii="Arial" w:eastAsia="Times New Roman" w:hAnsi="Arial" w:cs="Arial"/>
                <w:sz w:val="22"/>
                <w:szCs w:val="22"/>
              </w:rPr>
              <w:t xml:space="preserve"> VI skyriaus „Televizoriai ir monitoriai“</w:t>
            </w:r>
            <w:r w:rsidR="00C432EF" w:rsidRPr="00E2462C">
              <w:rPr>
                <w:rFonts w:ascii="Arial" w:eastAsia="Times New Roman" w:hAnsi="Arial" w:cs="Arial"/>
                <w:sz w:val="22"/>
                <w:szCs w:val="22"/>
              </w:rPr>
              <w:t xml:space="preserve"> reikalavimus</w:t>
            </w:r>
            <w:r w:rsidR="00FC5D28" w:rsidRPr="00E2462C">
              <w:rPr>
                <w:rFonts w:ascii="Arial" w:eastAsia="Times New Roman" w:hAnsi="Arial" w:cs="Arial"/>
                <w:sz w:val="22"/>
                <w:szCs w:val="22"/>
              </w:rPr>
              <w:t>,</w:t>
            </w:r>
            <w:r w:rsidR="00F22F54" w:rsidRPr="00E2462C">
              <w:rPr>
                <w:rFonts w:ascii="Arial" w:eastAsia="Times New Roman" w:hAnsi="Arial" w:cs="Arial"/>
                <w:sz w:val="22"/>
                <w:szCs w:val="22"/>
              </w:rPr>
              <w:t xml:space="preserve"> </w:t>
            </w:r>
            <w:r w:rsidR="001C0592" w:rsidRPr="00E2462C">
              <w:rPr>
                <w:rFonts w:ascii="Arial" w:eastAsia="Times New Roman" w:hAnsi="Arial" w:cs="Arial"/>
                <w:sz w:val="22"/>
                <w:szCs w:val="22"/>
              </w:rPr>
              <w:t>sutart</w:t>
            </w:r>
            <w:r w:rsidRPr="00E2462C">
              <w:rPr>
                <w:rFonts w:ascii="Arial" w:eastAsia="Times New Roman" w:hAnsi="Arial" w:cs="Arial"/>
                <w:sz w:val="22"/>
                <w:szCs w:val="22"/>
              </w:rPr>
              <w:t xml:space="preserve">ies vykdymo metu </w:t>
            </w:r>
            <w:r w:rsidR="00D3461B" w:rsidRPr="00E2462C">
              <w:rPr>
                <w:rFonts w:ascii="Arial" w:eastAsia="Times New Roman" w:hAnsi="Arial" w:cs="Arial"/>
                <w:sz w:val="22"/>
                <w:szCs w:val="22"/>
              </w:rPr>
              <w:t>pristačius prekes</w:t>
            </w:r>
            <w:r w:rsidR="00F22F54" w:rsidRPr="00E2462C">
              <w:rPr>
                <w:rFonts w:ascii="Arial" w:eastAsia="Times New Roman" w:hAnsi="Arial" w:cs="Arial"/>
                <w:sz w:val="22"/>
                <w:szCs w:val="22"/>
              </w:rPr>
              <w:t>,</w:t>
            </w:r>
            <w:r w:rsidR="00D3461B" w:rsidRPr="00E2462C">
              <w:rPr>
                <w:rFonts w:ascii="Arial" w:eastAsia="Times New Roman" w:hAnsi="Arial" w:cs="Arial"/>
                <w:sz w:val="22"/>
                <w:szCs w:val="22"/>
              </w:rPr>
              <w:t xml:space="preserve"> pateikiami dokumentai, įrodantys šių reikalavimų atitikimą. Jei reikalavimai netaikomi, </w:t>
            </w:r>
            <w:r w:rsidR="00F257C0" w:rsidRPr="00E2462C">
              <w:rPr>
                <w:rFonts w:ascii="Arial" w:eastAsia="Times New Roman" w:hAnsi="Arial" w:cs="Arial"/>
                <w:sz w:val="22"/>
                <w:szCs w:val="22"/>
              </w:rPr>
              <w:t>T</w:t>
            </w:r>
            <w:r w:rsidR="00D3461B" w:rsidRPr="00E2462C">
              <w:rPr>
                <w:rFonts w:ascii="Arial" w:eastAsia="Times New Roman" w:hAnsi="Arial" w:cs="Arial"/>
                <w:sz w:val="22"/>
                <w:szCs w:val="22"/>
              </w:rPr>
              <w:t>iekėjas turi pateikti tai pagrindžiančius  dokumentus/paaiškinimus</w:t>
            </w:r>
            <w:r w:rsidR="003929F7" w:rsidRPr="00E2462C">
              <w:rPr>
                <w:rFonts w:ascii="Arial" w:eastAsia="Times New Roman" w:hAnsi="Arial" w:cs="Arial"/>
                <w:sz w:val="22"/>
                <w:szCs w:val="22"/>
              </w:rPr>
              <w:t>.</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BB45D5B" w14:textId="77777777" w:rsidR="00A54396" w:rsidRPr="00E2462C" w:rsidRDefault="00A54396" w:rsidP="00A54396">
            <w:pPr>
              <w:pStyle w:val="Body"/>
              <w:rPr>
                <w:rFonts w:ascii="Arial" w:hAnsi="Arial" w:cs="Arial"/>
                <w:sz w:val="22"/>
                <w:szCs w:val="22"/>
              </w:rPr>
            </w:pPr>
          </w:p>
          <w:p w14:paraId="7FEC49BF" w14:textId="77777777" w:rsidR="006236B8" w:rsidRPr="00E2462C" w:rsidRDefault="006236B8" w:rsidP="00A54396">
            <w:pPr>
              <w:pStyle w:val="Body"/>
              <w:rPr>
                <w:rFonts w:ascii="Arial" w:hAnsi="Arial" w:cs="Arial"/>
                <w:sz w:val="22"/>
                <w:szCs w:val="22"/>
              </w:rPr>
            </w:pPr>
          </w:p>
          <w:p w14:paraId="7CF0D879" w14:textId="77777777" w:rsidR="006236B8" w:rsidRPr="00E2462C" w:rsidRDefault="006236B8" w:rsidP="00A54396">
            <w:pPr>
              <w:pStyle w:val="Body"/>
              <w:rPr>
                <w:rFonts w:ascii="Arial" w:hAnsi="Arial" w:cs="Arial"/>
                <w:sz w:val="22"/>
                <w:szCs w:val="22"/>
              </w:rPr>
            </w:pPr>
          </w:p>
          <w:p w14:paraId="243991A4" w14:textId="77777777" w:rsidR="006236B8" w:rsidRPr="00E2462C" w:rsidRDefault="006236B8" w:rsidP="00A54396">
            <w:pPr>
              <w:pStyle w:val="Body"/>
              <w:rPr>
                <w:rFonts w:ascii="Arial" w:hAnsi="Arial" w:cs="Arial"/>
                <w:sz w:val="22"/>
                <w:szCs w:val="22"/>
              </w:rPr>
            </w:pPr>
          </w:p>
          <w:p w14:paraId="24C77C31" w14:textId="77777777" w:rsidR="006236B8" w:rsidRPr="00E2462C" w:rsidRDefault="006236B8" w:rsidP="00A54396">
            <w:pPr>
              <w:pStyle w:val="Body"/>
              <w:rPr>
                <w:rFonts w:ascii="Arial" w:hAnsi="Arial" w:cs="Arial"/>
                <w:sz w:val="22"/>
                <w:szCs w:val="22"/>
              </w:rPr>
            </w:pPr>
          </w:p>
          <w:p w14:paraId="1BD96F28" w14:textId="77777777" w:rsidR="006236B8" w:rsidRPr="00E2462C" w:rsidRDefault="006236B8" w:rsidP="00A54396">
            <w:pPr>
              <w:pStyle w:val="Body"/>
              <w:rPr>
                <w:rFonts w:ascii="Arial" w:hAnsi="Arial" w:cs="Arial"/>
                <w:sz w:val="22"/>
                <w:szCs w:val="22"/>
              </w:rPr>
            </w:pPr>
          </w:p>
          <w:p w14:paraId="71305E62" w14:textId="77777777" w:rsidR="006236B8" w:rsidRPr="00E2462C" w:rsidRDefault="006236B8" w:rsidP="00A54396">
            <w:pPr>
              <w:pStyle w:val="Body"/>
              <w:rPr>
                <w:rFonts w:ascii="Arial" w:hAnsi="Arial" w:cs="Arial"/>
                <w:sz w:val="22"/>
                <w:szCs w:val="22"/>
              </w:rPr>
            </w:pPr>
          </w:p>
          <w:p w14:paraId="426C816F" w14:textId="77777777" w:rsidR="006236B8" w:rsidRPr="00E2462C" w:rsidRDefault="006236B8" w:rsidP="00A54396">
            <w:pPr>
              <w:pStyle w:val="Body"/>
              <w:rPr>
                <w:rFonts w:ascii="Arial" w:hAnsi="Arial" w:cs="Arial"/>
                <w:sz w:val="22"/>
                <w:szCs w:val="22"/>
              </w:rPr>
            </w:pPr>
          </w:p>
          <w:p w14:paraId="5623D77D" w14:textId="77777777" w:rsidR="006236B8" w:rsidRPr="00E2462C" w:rsidRDefault="006236B8" w:rsidP="00A54396">
            <w:pPr>
              <w:pStyle w:val="Body"/>
              <w:rPr>
                <w:rFonts w:ascii="Arial" w:hAnsi="Arial" w:cs="Arial"/>
                <w:sz w:val="22"/>
                <w:szCs w:val="22"/>
              </w:rPr>
            </w:pPr>
          </w:p>
          <w:p w14:paraId="2A0A50B4" w14:textId="77777777" w:rsidR="006236B8" w:rsidRPr="00E2462C" w:rsidRDefault="006236B8" w:rsidP="00A54396">
            <w:pPr>
              <w:pStyle w:val="Body"/>
              <w:rPr>
                <w:rFonts w:ascii="Arial" w:hAnsi="Arial" w:cs="Arial"/>
                <w:sz w:val="22"/>
                <w:szCs w:val="22"/>
              </w:rPr>
            </w:pPr>
          </w:p>
          <w:p w14:paraId="2E9E1BE9" w14:textId="77777777" w:rsidR="006236B8" w:rsidRPr="00E2462C" w:rsidRDefault="006236B8" w:rsidP="00A54396">
            <w:pPr>
              <w:pStyle w:val="Body"/>
              <w:rPr>
                <w:rFonts w:ascii="Arial" w:hAnsi="Arial" w:cs="Arial"/>
                <w:sz w:val="22"/>
                <w:szCs w:val="22"/>
              </w:rPr>
            </w:pPr>
          </w:p>
          <w:p w14:paraId="0C1F6829" w14:textId="77777777" w:rsidR="006236B8" w:rsidRPr="00E2462C" w:rsidRDefault="006236B8" w:rsidP="00A54396">
            <w:pPr>
              <w:pStyle w:val="Body"/>
              <w:rPr>
                <w:rFonts w:ascii="Arial" w:hAnsi="Arial" w:cs="Arial"/>
                <w:sz w:val="22"/>
                <w:szCs w:val="22"/>
              </w:rPr>
            </w:pPr>
          </w:p>
          <w:p w14:paraId="0B938CBD" w14:textId="77777777" w:rsidR="006236B8" w:rsidRPr="00E2462C" w:rsidRDefault="006236B8" w:rsidP="00A54396">
            <w:pPr>
              <w:pStyle w:val="Body"/>
              <w:rPr>
                <w:rFonts w:ascii="Arial" w:hAnsi="Arial" w:cs="Arial"/>
                <w:sz w:val="22"/>
                <w:szCs w:val="22"/>
              </w:rPr>
            </w:pPr>
          </w:p>
          <w:p w14:paraId="095E56F7" w14:textId="77777777" w:rsidR="006236B8" w:rsidRPr="00E2462C" w:rsidRDefault="006236B8" w:rsidP="00A54396">
            <w:pPr>
              <w:pStyle w:val="Body"/>
              <w:rPr>
                <w:rFonts w:ascii="Arial" w:hAnsi="Arial" w:cs="Arial"/>
                <w:sz w:val="22"/>
                <w:szCs w:val="22"/>
              </w:rPr>
            </w:pPr>
          </w:p>
          <w:p w14:paraId="05CFBB99" w14:textId="77777777" w:rsidR="006236B8" w:rsidRPr="00E2462C" w:rsidRDefault="006236B8" w:rsidP="00A54396">
            <w:pPr>
              <w:pStyle w:val="Body"/>
              <w:rPr>
                <w:rFonts w:ascii="Arial" w:hAnsi="Arial" w:cs="Arial"/>
                <w:sz w:val="22"/>
                <w:szCs w:val="22"/>
              </w:rPr>
            </w:pPr>
          </w:p>
          <w:p w14:paraId="31072F86" w14:textId="77777777" w:rsidR="006236B8" w:rsidRPr="00E2462C" w:rsidRDefault="006236B8" w:rsidP="00A54396">
            <w:pPr>
              <w:pStyle w:val="Body"/>
              <w:rPr>
                <w:rFonts w:ascii="Arial" w:hAnsi="Arial" w:cs="Arial"/>
                <w:sz w:val="22"/>
                <w:szCs w:val="22"/>
              </w:rPr>
            </w:pPr>
          </w:p>
          <w:p w14:paraId="35989A60" w14:textId="77777777" w:rsidR="006236B8" w:rsidRPr="00E2462C" w:rsidRDefault="006236B8" w:rsidP="00A54396">
            <w:pPr>
              <w:pStyle w:val="Body"/>
              <w:rPr>
                <w:rFonts w:ascii="Arial" w:hAnsi="Arial" w:cs="Arial"/>
                <w:sz w:val="22"/>
                <w:szCs w:val="22"/>
              </w:rPr>
            </w:pPr>
          </w:p>
          <w:p w14:paraId="21390E05" w14:textId="77777777" w:rsidR="006236B8" w:rsidRPr="00E2462C" w:rsidRDefault="006236B8" w:rsidP="00A54396">
            <w:pPr>
              <w:pStyle w:val="Body"/>
              <w:rPr>
                <w:rFonts w:ascii="Arial" w:hAnsi="Arial" w:cs="Arial"/>
                <w:sz w:val="22"/>
                <w:szCs w:val="22"/>
              </w:rPr>
            </w:pPr>
          </w:p>
          <w:p w14:paraId="17E674A0" w14:textId="77777777" w:rsidR="006236B8" w:rsidRPr="00E2462C" w:rsidRDefault="006236B8" w:rsidP="00A54396">
            <w:pPr>
              <w:pStyle w:val="Body"/>
              <w:rPr>
                <w:rFonts w:ascii="Arial" w:hAnsi="Arial" w:cs="Arial"/>
                <w:sz w:val="22"/>
                <w:szCs w:val="22"/>
              </w:rPr>
            </w:pPr>
          </w:p>
          <w:p w14:paraId="5CAE5322" w14:textId="77777777" w:rsidR="006236B8" w:rsidRPr="00E2462C" w:rsidRDefault="006236B8" w:rsidP="00A54396">
            <w:pPr>
              <w:pStyle w:val="Body"/>
              <w:rPr>
                <w:rFonts w:ascii="Arial" w:hAnsi="Arial" w:cs="Arial"/>
                <w:sz w:val="22"/>
                <w:szCs w:val="22"/>
              </w:rPr>
            </w:pPr>
          </w:p>
          <w:p w14:paraId="0218228B" w14:textId="77777777" w:rsidR="006236B8" w:rsidRPr="00E2462C" w:rsidRDefault="006236B8" w:rsidP="00A54396">
            <w:pPr>
              <w:pStyle w:val="Body"/>
              <w:rPr>
                <w:rFonts w:ascii="Arial" w:hAnsi="Arial" w:cs="Arial"/>
                <w:sz w:val="22"/>
                <w:szCs w:val="22"/>
              </w:rPr>
            </w:pPr>
          </w:p>
          <w:p w14:paraId="433AAD5B" w14:textId="77777777" w:rsidR="006236B8" w:rsidRPr="00E2462C" w:rsidRDefault="006236B8" w:rsidP="00A54396">
            <w:pPr>
              <w:pStyle w:val="Body"/>
              <w:rPr>
                <w:rFonts w:ascii="Arial" w:hAnsi="Arial" w:cs="Arial"/>
                <w:sz w:val="22"/>
                <w:szCs w:val="22"/>
              </w:rPr>
            </w:pPr>
          </w:p>
          <w:p w14:paraId="12570F54" w14:textId="77777777" w:rsidR="006236B8" w:rsidRPr="00E2462C" w:rsidRDefault="006236B8" w:rsidP="00A54396">
            <w:pPr>
              <w:pStyle w:val="Body"/>
              <w:rPr>
                <w:rFonts w:ascii="Arial" w:hAnsi="Arial" w:cs="Arial"/>
                <w:sz w:val="22"/>
                <w:szCs w:val="22"/>
              </w:rPr>
            </w:pPr>
          </w:p>
          <w:p w14:paraId="155AC345" w14:textId="77777777" w:rsidR="006236B8" w:rsidRPr="00E2462C" w:rsidRDefault="006236B8" w:rsidP="00A54396">
            <w:pPr>
              <w:pStyle w:val="Body"/>
              <w:rPr>
                <w:rFonts w:ascii="Arial" w:hAnsi="Arial" w:cs="Arial"/>
                <w:sz w:val="22"/>
                <w:szCs w:val="22"/>
              </w:rPr>
            </w:pPr>
          </w:p>
          <w:p w14:paraId="244FBF7A" w14:textId="77777777" w:rsidR="006236B8" w:rsidRPr="00E2462C" w:rsidRDefault="006236B8" w:rsidP="00A54396">
            <w:pPr>
              <w:pStyle w:val="Body"/>
              <w:rPr>
                <w:rFonts w:ascii="Arial" w:hAnsi="Arial" w:cs="Arial"/>
                <w:sz w:val="22"/>
                <w:szCs w:val="22"/>
              </w:rPr>
            </w:pPr>
          </w:p>
          <w:p w14:paraId="7442B347" w14:textId="77777777" w:rsidR="006236B8" w:rsidRPr="00E2462C" w:rsidRDefault="006236B8" w:rsidP="00A54396">
            <w:pPr>
              <w:pStyle w:val="Body"/>
              <w:rPr>
                <w:rFonts w:ascii="Arial" w:hAnsi="Arial" w:cs="Arial"/>
                <w:sz w:val="22"/>
                <w:szCs w:val="22"/>
              </w:rPr>
            </w:pPr>
          </w:p>
          <w:p w14:paraId="0475F8F2" w14:textId="77777777" w:rsidR="006236B8" w:rsidRPr="00E2462C" w:rsidRDefault="006236B8" w:rsidP="00A54396">
            <w:pPr>
              <w:pStyle w:val="Body"/>
              <w:rPr>
                <w:rFonts w:ascii="Arial" w:hAnsi="Arial" w:cs="Arial"/>
                <w:sz w:val="22"/>
                <w:szCs w:val="22"/>
              </w:rPr>
            </w:pPr>
          </w:p>
          <w:p w14:paraId="3E0D5D9D" w14:textId="3C525D79" w:rsidR="006236B8" w:rsidRPr="00E2462C" w:rsidRDefault="00922D6D" w:rsidP="00A54396">
            <w:pPr>
              <w:pStyle w:val="Body"/>
              <w:rPr>
                <w:rFonts w:ascii="Arial" w:hAnsi="Arial" w:cs="Arial"/>
                <w:sz w:val="22"/>
                <w:szCs w:val="22"/>
              </w:rPr>
            </w:pPr>
            <w:r w:rsidRPr="00E2462C">
              <w:rPr>
                <w:rFonts w:ascii="Arial" w:hAnsi="Arial" w:cs="Arial"/>
                <w:sz w:val="22"/>
                <w:szCs w:val="22"/>
              </w:rPr>
              <w:t>TAIP/NE</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80" w:type="dxa"/>
              <w:left w:w="80" w:type="dxa"/>
              <w:bottom w:w="80" w:type="dxa"/>
              <w:right w:w="80" w:type="dxa"/>
            </w:tcMar>
            <w:vAlign w:val="center"/>
          </w:tcPr>
          <w:p w14:paraId="602DDBF8" w14:textId="77777777" w:rsidR="00A54396" w:rsidRPr="00E2462C" w:rsidRDefault="00A54396" w:rsidP="00A54396">
            <w:pPr>
              <w:pStyle w:val="Body"/>
              <w:rPr>
                <w:rFonts w:ascii="Arial" w:hAnsi="Arial" w:cs="Arial"/>
                <w:sz w:val="22"/>
                <w:szCs w:val="22"/>
              </w:rPr>
            </w:pPr>
          </w:p>
          <w:p w14:paraId="306BBF3C" w14:textId="77777777" w:rsidR="00F13BB4" w:rsidRPr="00E2462C" w:rsidRDefault="00F13BB4" w:rsidP="00A54396">
            <w:pPr>
              <w:pStyle w:val="Body"/>
              <w:rPr>
                <w:rFonts w:ascii="Arial" w:hAnsi="Arial" w:cs="Arial"/>
                <w:sz w:val="22"/>
                <w:szCs w:val="22"/>
              </w:rPr>
            </w:pPr>
          </w:p>
          <w:p w14:paraId="3E19793D" w14:textId="77777777" w:rsidR="00F13BB4" w:rsidRPr="00E2462C" w:rsidRDefault="00F13BB4" w:rsidP="00A54396">
            <w:pPr>
              <w:pStyle w:val="Body"/>
              <w:rPr>
                <w:rFonts w:ascii="Arial" w:hAnsi="Arial" w:cs="Arial"/>
                <w:sz w:val="22"/>
                <w:szCs w:val="22"/>
              </w:rPr>
            </w:pPr>
          </w:p>
          <w:p w14:paraId="0A38F986" w14:textId="77777777" w:rsidR="00F13BB4" w:rsidRPr="00E2462C" w:rsidRDefault="00F13BB4" w:rsidP="00A54396">
            <w:pPr>
              <w:pStyle w:val="Body"/>
              <w:rPr>
                <w:rFonts w:ascii="Arial" w:hAnsi="Arial" w:cs="Arial"/>
                <w:sz w:val="22"/>
                <w:szCs w:val="22"/>
              </w:rPr>
            </w:pPr>
          </w:p>
          <w:p w14:paraId="32CE6719" w14:textId="77777777" w:rsidR="00F13BB4" w:rsidRPr="00E2462C" w:rsidRDefault="00F13BB4" w:rsidP="00A54396">
            <w:pPr>
              <w:pStyle w:val="Body"/>
              <w:rPr>
                <w:rFonts w:ascii="Arial" w:hAnsi="Arial" w:cs="Arial"/>
                <w:sz w:val="22"/>
                <w:szCs w:val="22"/>
              </w:rPr>
            </w:pPr>
          </w:p>
          <w:p w14:paraId="059689C6" w14:textId="77777777" w:rsidR="00F13BB4" w:rsidRPr="00E2462C" w:rsidRDefault="00F13BB4" w:rsidP="00A54396">
            <w:pPr>
              <w:pStyle w:val="Body"/>
              <w:rPr>
                <w:rFonts w:ascii="Arial" w:hAnsi="Arial" w:cs="Arial"/>
                <w:sz w:val="22"/>
                <w:szCs w:val="22"/>
              </w:rPr>
            </w:pPr>
          </w:p>
          <w:p w14:paraId="7FAF89EF" w14:textId="77777777" w:rsidR="00F13BB4" w:rsidRPr="00E2462C" w:rsidRDefault="00F13BB4" w:rsidP="00A54396">
            <w:pPr>
              <w:pStyle w:val="Body"/>
              <w:rPr>
                <w:rFonts w:ascii="Arial" w:hAnsi="Arial" w:cs="Arial"/>
                <w:sz w:val="22"/>
                <w:szCs w:val="22"/>
              </w:rPr>
            </w:pPr>
          </w:p>
          <w:p w14:paraId="4AE9DABD" w14:textId="77777777" w:rsidR="00F13BB4" w:rsidRPr="00E2462C" w:rsidRDefault="00F13BB4" w:rsidP="00A54396">
            <w:pPr>
              <w:pStyle w:val="Body"/>
              <w:rPr>
                <w:rFonts w:ascii="Arial" w:hAnsi="Arial" w:cs="Arial"/>
                <w:sz w:val="22"/>
                <w:szCs w:val="22"/>
              </w:rPr>
            </w:pPr>
          </w:p>
          <w:p w14:paraId="327BCE10" w14:textId="77777777" w:rsidR="00F13BB4" w:rsidRPr="00E2462C" w:rsidRDefault="00F13BB4" w:rsidP="00A54396">
            <w:pPr>
              <w:pStyle w:val="Body"/>
              <w:rPr>
                <w:rFonts w:ascii="Arial" w:hAnsi="Arial" w:cs="Arial"/>
                <w:sz w:val="22"/>
                <w:szCs w:val="22"/>
              </w:rPr>
            </w:pPr>
          </w:p>
          <w:p w14:paraId="6CB0F7BB" w14:textId="77777777" w:rsidR="00F13BB4" w:rsidRPr="00E2462C" w:rsidRDefault="00F13BB4" w:rsidP="00A54396">
            <w:pPr>
              <w:pStyle w:val="Body"/>
              <w:rPr>
                <w:rFonts w:ascii="Arial" w:hAnsi="Arial" w:cs="Arial"/>
                <w:sz w:val="22"/>
                <w:szCs w:val="22"/>
              </w:rPr>
            </w:pPr>
          </w:p>
          <w:p w14:paraId="51C0805C" w14:textId="77777777" w:rsidR="00F13BB4" w:rsidRPr="00E2462C" w:rsidRDefault="00F13BB4" w:rsidP="00A54396">
            <w:pPr>
              <w:pStyle w:val="Body"/>
              <w:rPr>
                <w:rFonts w:ascii="Arial" w:hAnsi="Arial" w:cs="Arial"/>
                <w:sz w:val="22"/>
                <w:szCs w:val="22"/>
              </w:rPr>
            </w:pPr>
          </w:p>
          <w:p w14:paraId="39DF0D61" w14:textId="77777777" w:rsidR="00F13BB4" w:rsidRPr="00E2462C" w:rsidRDefault="00F13BB4" w:rsidP="00A54396">
            <w:pPr>
              <w:pStyle w:val="Body"/>
              <w:rPr>
                <w:rFonts w:ascii="Arial" w:hAnsi="Arial" w:cs="Arial"/>
                <w:sz w:val="22"/>
                <w:szCs w:val="22"/>
              </w:rPr>
            </w:pPr>
          </w:p>
          <w:p w14:paraId="52DF6EEA" w14:textId="77777777" w:rsidR="00F13BB4" w:rsidRPr="00E2462C" w:rsidRDefault="00F13BB4" w:rsidP="00A54396">
            <w:pPr>
              <w:pStyle w:val="Body"/>
              <w:rPr>
                <w:rFonts w:ascii="Arial" w:hAnsi="Arial" w:cs="Arial"/>
                <w:sz w:val="22"/>
                <w:szCs w:val="22"/>
              </w:rPr>
            </w:pPr>
          </w:p>
          <w:p w14:paraId="2F7EDBCF" w14:textId="77777777" w:rsidR="00F13BB4" w:rsidRPr="00E2462C" w:rsidRDefault="00F13BB4" w:rsidP="00A54396">
            <w:pPr>
              <w:pStyle w:val="Body"/>
              <w:rPr>
                <w:rFonts w:ascii="Arial" w:hAnsi="Arial" w:cs="Arial"/>
                <w:sz w:val="22"/>
                <w:szCs w:val="22"/>
              </w:rPr>
            </w:pPr>
          </w:p>
          <w:p w14:paraId="50E34F86" w14:textId="77777777" w:rsidR="00F13BB4" w:rsidRPr="00E2462C" w:rsidRDefault="00F13BB4" w:rsidP="00A54396">
            <w:pPr>
              <w:pStyle w:val="Body"/>
              <w:rPr>
                <w:rFonts w:ascii="Arial" w:hAnsi="Arial" w:cs="Arial"/>
                <w:sz w:val="22"/>
                <w:szCs w:val="22"/>
              </w:rPr>
            </w:pPr>
          </w:p>
          <w:p w14:paraId="207EC2BD" w14:textId="77777777" w:rsidR="00F13BB4" w:rsidRPr="00E2462C" w:rsidRDefault="00F13BB4" w:rsidP="00A54396">
            <w:pPr>
              <w:pStyle w:val="Body"/>
              <w:rPr>
                <w:rFonts w:ascii="Arial" w:hAnsi="Arial" w:cs="Arial"/>
                <w:sz w:val="22"/>
                <w:szCs w:val="22"/>
              </w:rPr>
            </w:pPr>
          </w:p>
          <w:p w14:paraId="67A8E45B" w14:textId="77777777" w:rsidR="00F13BB4" w:rsidRPr="00E2462C" w:rsidRDefault="00F13BB4" w:rsidP="00A54396">
            <w:pPr>
              <w:pStyle w:val="Body"/>
              <w:rPr>
                <w:rFonts w:ascii="Arial" w:hAnsi="Arial" w:cs="Arial"/>
                <w:sz w:val="22"/>
                <w:szCs w:val="22"/>
              </w:rPr>
            </w:pPr>
          </w:p>
          <w:p w14:paraId="17E23725" w14:textId="77777777" w:rsidR="00F13BB4" w:rsidRPr="00E2462C" w:rsidRDefault="00F13BB4" w:rsidP="00A54396">
            <w:pPr>
              <w:pStyle w:val="Body"/>
              <w:rPr>
                <w:rFonts w:ascii="Arial" w:hAnsi="Arial" w:cs="Arial"/>
                <w:sz w:val="22"/>
                <w:szCs w:val="22"/>
              </w:rPr>
            </w:pPr>
          </w:p>
          <w:p w14:paraId="72C997B4" w14:textId="77777777" w:rsidR="00F13BB4" w:rsidRPr="00E2462C" w:rsidRDefault="00F13BB4" w:rsidP="00A54396">
            <w:pPr>
              <w:pStyle w:val="Body"/>
              <w:rPr>
                <w:rFonts w:ascii="Arial" w:hAnsi="Arial" w:cs="Arial"/>
                <w:sz w:val="22"/>
                <w:szCs w:val="22"/>
              </w:rPr>
            </w:pPr>
          </w:p>
          <w:p w14:paraId="03CC4F48" w14:textId="77777777" w:rsidR="00F13BB4" w:rsidRPr="00E2462C" w:rsidRDefault="00F13BB4" w:rsidP="00A54396">
            <w:pPr>
              <w:pStyle w:val="Body"/>
              <w:rPr>
                <w:rFonts w:ascii="Arial" w:hAnsi="Arial" w:cs="Arial"/>
                <w:sz w:val="22"/>
                <w:szCs w:val="22"/>
              </w:rPr>
            </w:pPr>
          </w:p>
          <w:p w14:paraId="2F15C9C3" w14:textId="77777777" w:rsidR="00F13BB4" w:rsidRPr="00E2462C" w:rsidRDefault="00F13BB4" w:rsidP="00A54396">
            <w:pPr>
              <w:pStyle w:val="Body"/>
              <w:rPr>
                <w:rFonts w:ascii="Arial" w:hAnsi="Arial" w:cs="Arial"/>
                <w:sz w:val="22"/>
                <w:szCs w:val="22"/>
              </w:rPr>
            </w:pPr>
          </w:p>
          <w:p w14:paraId="3A483AA7" w14:textId="77777777" w:rsidR="00F13BB4" w:rsidRPr="00E2462C" w:rsidRDefault="00F13BB4" w:rsidP="00A54396">
            <w:pPr>
              <w:pStyle w:val="Body"/>
              <w:rPr>
                <w:rFonts w:ascii="Arial" w:hAnsi="Arial" w:cs="Arial"/>
                <w:sz w:val="22"/>
                <w:szCs w:val="22"/>
              </w:rPr>
            </w:pPr>
          </w:p>
          <w:p w14:paraId="73F7A7E5" w14:textId="77777777" w:rsidR="00F13BB4" w:rsidRPr="00E2462C" w:rsidRDefault="00F13BB4" w:rsidP="00A54396">
            <w:pPr>
              <w:pStyle w:val="Body"/>
              <w:rPr>
                <w:rFonts w:ascii="Arial" w:hAnsi="Arial" w:cs="Arial"/>
                <w:sz w:val="22"/>
                <w:szCs w:val="22"/>
              </w:rPr>
            </w:pPr>
          </w:p>
          <w:p w14:paraId="7B5D9F79" w14:textId="77777777" w:rsidR="00F13BB4" w:rsidRPr="00E2462C" w:rsidRDefault="00F13BB4" w:rsidP="00A54396">
            <w:pPr>
              <w:pStyle w:val="Body"/>
              <w:rPr>
                <w:rFonts w:ascii="Arial" w:hAnsi="Arial" w:cs="Arial"/>
                <w:sz w:val="22"/>
                <w:szCs w:val="22"/>
              </w:rPr>
            </w:pPr>
          </w:p>
          <w:p w14:paraId="300E2ABF" w14:textId="77777777" w:rsidR="00F13BB4" w:rsidRPr="00E2462C" w:rsidRDefault="00F13BB4" w:rsidP="00A54396">
            <w:pPr>
              <w:pStyle w:val="Body"/>
              <w:rPr>
                <w:rFonts w:ascii="Arial" w:hAnsi="Arial" w:cs="Arial"/>
                <w:sz w:val="22"/>
                <w:szCs w:val="22"/>
              </w:rPr>
            </w:pPr>
          </w:p>
          <w:p w14:paraId="25CAA26D" w14:textId="77777777" w:rsidR="00F13BB4" w:rsidRPr="00E2462C" w:rsidRDefault="00F13BB4" w:rsidP="00A54396">
            <w:pPr>
              <w:pStyle w:val="Body"/>
              <w:rPr>
                <w:rFonts w:ascii="Arial" w:hAnsi="Arial" w:cs="Arial"/>
                <w:sz w:val="22"/>
                <w:szCs w:val="22"/>
              </w:rPr>
            </w:pPr>
          </w:p>
          <w:p w14:paraId="6C81C993" w14:textId="77777777" w:rsidR="00F13BB4" w:rsidRPr="00E2462C" w:rsidRDefault="00F13BB4" w:rsidP="00A54396">
            <w:pPr>
              <w:pStyle w:val="Body"/>
              <w:rPr>
                <w:rFonts w:ascii="Arial" w:hAnsi="Arial" w:cs="Arial"/>
                <w:sz w:val="22"/>
                <w:szCs w:val="22"/>
              </w:rPr>
            </w:pPr>
          </w:p>
          <w:p w14:paraId="21CD2382" w14:textId="04C4C225" w:rsidR="00F13BB4" w:rsidRPr="00E2462C" w:rsidRDefault="00F13BB4" w:rsidP="00E2CD12">
            <w:pPr>
              <w:pStyle w:val="Body"/>
              <w:rPr>
                <w:rFonts w:ascii="Arial" w:hAnsi="Arial" w:cs="Arial"/>
                <w:sz w:val="22"/>
                <w:szCs w:val="22"/>
              </w:rPr>
            </w:pPr>
            <w:r w:rsidRPr="00E2462C">
              <w:rPr>
                <w:rFonts w:ascii="Arial" w:hAnsi="Arial" w:cs="Arial"/>
                <w:sz w:val="22"/>
                <w:szCs w:val="22"/>
              </w:rPr>
              <w:t>Pasiūlymo pateikimo metu deklaruojamas parametro atitikimas, papildomų techninių dokumentų pateikti nereikalauja</w:t>
            </w:r>
          </w:p>
        </w:tc>
      </w:tr>
      <w:tr w:rsidR="00A54396" w:rsidRPr="00E2462C" w14:paraId="5392EB5E" w14:textId="77777777" w:rsidTr="00E2CD12">
        <w:trPr>
          <w:trHeight w:val="2403"/>
          <w:jc w:val="right"/>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3EA03AC5" w14:textId="397EFB9C" w:rsidR="00A54396" w:rsidRPr="00E2462C" w:rsidRDefault="00A54396" w:rsidP="00E2CD12">
            <w:pPr>
              <w:pStyle w:val="Body"/>
              <w:rPr>
                <w:rFonts w:ascii="Arial" w:hAnsi="Arial" w:cs="Arial"/>
                <w:sz w:val="22"/>
                <w:szCs w:val="22"/>
              </w:rPr>
            </w:pPr>
            <w:r w:rsidRPr="00E2462C">
              <w:rPr>
                <w:rFonts w:ascii="Arial" w:eastAsia="Times New Roman" w:hAnsi="Arial" w:cs="Arial"/>
                <w:sz w:val="22"/>
                <w:szCs w:val="22"/>
              </w:rPr>
              <w:t>Jonų šaltinis</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5787731A" w14:textId="4CD2CBE6" w:rsidR="00A54396" w:rsidRPr="00E2462C" w:rsidRDefault="00A54396" w:rsidP="00A54396">
            <w:pPr>
              <w:spacing w:before="100" w:beforeAutospacing="1" w:after="100" w:afterAutospacing="1"/>
              <w:rPr>
                <w:rFonts w:ascii="Arial" w:eastAsia="Times New Roman" w:hAnsi="Arial" w:cs="Arial"/>
                <w:sz w:val="22"/>
                <w:szCs w:val="22"/>
                <w:lang w:val="lt-LT"/>
              </w:rPr>
            </w:pPr>
            <w:r w:rsidRPr="00E2462C">
              <w:rPr>
                <w:rFonts w:ascii="Arial" w:eastAsia="Times New Roman" w:hAnsi="Arial" w:cs="Arial"/>
                <w:sz w:val="22"/>
                <w:szCs w:val="22"/>
                <w:lang w:val="lt-LT"/>
              </w:rPr>
              <w:t xml:space="preserve">Turi būti pateikti mažiausiai du jonų šaltiniai (arba jonų šaltinių sąsajos), optimizuotus </w:t>
            </w:r>
            <w:r w:rsidR="000C3BBC" w:rsidRPr="00E2462C">
              <w:rPr>
                <w:rFonts w:ascii="Arial" w:hAnsi="Arial" w:cs="Arial"/>
                <w:sz w:val="22"/>
                <w:szCs w:val="22"/>
                <w:lang w:val="lt-LT"/>
              </w:rPr>
              <w:t>“Sistemos architektūra”</w:t>
            </w:r>
            <w:r w:rsidRPr="00E2462C">
              <w:rPr>
                <w:rFonts w:ascii="Arial" w:eastAsia="Times New Roman" w:hAnsi="Arial" w:cs="Arial"/>
                <w:sz w:val="22"/>
                <w:szCs w:val="22"/>
                <w:lang w:val="lt-LT"/>
              </w:rPr>
              <w:t xml:space="preserve"> nurodytoms LC sistemoms:</w:t>
            </w:r>
          </w:p>
          <w:p w14:paraId="025787B6" w14:textId="4DE51543" w:rsidR="00A54396" w:rsidRPr="00E2462C" w:rsidRDefault="00A54396" w:rsidP="00E2CD12">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contextualSpacing/>
              <w:rPr>
                <w:rFonts w:ascii="Arial" w:eastAsia="Times New Roman" w:hAnsi="Arial" w:cs="Arial"/>
              </w:rPr>
            </w:pPr>
            <w:r w:rsidRPr="00E2462C">
              <w:rPr>
                <w:rFonts w:ascii="Arial" w:eastAsia="Times New Roman" w:hAnsi="Arial" w:cs="Arial"/>
              </w:rPr>
              <w:t xml:space="preserve">Nano srauto šaltinis: Turi turėti dedikuotą nano-elektropurškimo jonizacijos (angl. </w:t>
            </w:r>
            <w:r w:rsidRPr="00E2462C">
              <w:rPr>
                <w:rFonts w:ascii="Arial" w:eastAsia="Times New Roman" w:hAnsi="Arial" w:cs="Arial"/>
                <w:i/>
                <w:iCs/>
              </w:rPr>
              <w:t>nano-electrospray</w:t>
            </w:r>
            <w:r w:rsidRPr="00E2462C">
              <w:rPr>
                <w:rFonts w:ascii="Arial" w:eastAsia="Times New Roman" w:hAnsi="Arial" w:cs="Arial"/>
              </w:rPr>
              <w:t>) jonų šaltinio sąsają (pvz., "NanoSpray" ar lygiavertę), pilnai suderinamą su punkte</w:t>
            </w:r>
            <w:r w:rsidR="00A718AB" w:rsidRPr="00E2462C">
              <w:rPr>
                <w:rFonts w:ascii="Arial" w:eastAsia="Times New Roman" w:hAnsi="Arial" w:cs="Arial"/>
              </w:rPr>
              <w:t xml:space="preserve"> „</w:t>
            </w:r>
            <w:r w:rsidR="009A1FF3" w:rsidRPr="00E2462C">
              <w:rPr>
                <w:rFonts w:ascii="Arial" w:eastAsia="Times New Roman" w:hAnsi="Arial" w:cs="Arial"/>
              </w:rPr>
              <w:t>S</w:t>
            </w:r>
            <w:r w:rsidR="00A718AB" w:rsidRPr="00E2462C">
              <w:rPr>
                <w:rFonts w:ascii="Arial" w:eastAsia="Times New Roman" w:hAnsi="Arial" w:cs="Arial"/>
              </w:rPr>
              <w:t>istemos architekt</w:t>
            </w:r>
            <w:r w:rsidR="009A1FF3" w:rsidRPr="00E2462C">
              <w:rPr>
                <w:rFonts w:ascii="Arial" w:eastAsia="Times New Roman" w:hAnsi="Arial" w:cs="Arial"/>
              </w:rPr>
              <w:t>ūra“</w:t>
            </w:r>
            <w:r w:rsidRPr="00E2462C">
              <w:rPr>
                <w:rFonts w:ascii="Arial" w:eastAsia="Times New Roman" w:hAnsi="Arial" w:cs="Arial"/>
              </w:rPr>
              <w:t xml:space="preserve"> nurodyta Nano LC sistema.</w:t>
            </w:r>
          </w:p>
          <w:p w14:paraId="311DBB88" w14:textId="5004E011" w:rsidR="00E77211" w:rsidRPr="00E2462C" w:rsidRDefault="00A54396" w:rsidP="00E77211">
            <w:pPr>
              <w:pStyle w:val="CommentText"/>
              <w:rPr>
                <w:rFonts w:ascii="Arial" w:hAnsi="Arial" w:cs="Arial"/>
                <w:lang w:val="lt-LT"/>
              </w:rPr>
            </w:pPr>
            <w:r w:rsidRPr="00E2462C">
              <w:rPr>
                <w:rFonts w:ascii="Arial" w:eastAsia="Times New Roman" w:hAnsi="Arial" w:cs="Arial"/>
                <w:color w:val="000000"/>
                <w:sz w:val="22"/>
                <w:szCs w:val="22"/>
                <w:u w:color="000000"/>
                <w:lang w:val="lt-LT"/>
              </w:rPr>
              <w:t>Analitinio</w:t>
            </w:r>
            <w:r w:rsidRPr="00E2462C">
              <w:rPr>
                <w:rFonts w:ascii="Arial" w:eastAsia="Times New Roman" w:hAnsi="Arial" w:cs="Arial"/>
                <w:color w:val="000000"/>
                <w:sz w:val="22"/>
                <w:szCs w:val="22"/>
                <w:lang w:val="lt-LT"/>
              </w:rPr>
              <w:t xml:space="preserve"> srauto šaltinis: Turi turėti universalų jonų šaltinį, pilnai suderinamą s</w:t>
            </w:r>
            <w:r w:rsidR="00E77211" w:rsidRPr="00E2462C">
              <w:rPr>
                <w:rFonts w:ascii="Arial" w:eastAsia="Times New Roman" w:hAnsi="Arial" w:cs="Arial"/>
                <w:sz w:val="22"/>
                <w:szCs w:val="22"/>
                <w:lang w:val="lt-LT"/>
              </w:rPr>
              <w:t>u</w:t>
            </w:r>
            <w:r w:rsidRPr="00E2462C">
              <w:rPr>
                <w:rFonts w:ascii="Arial" w:eastAsia="Times New Roman" w:hAnsi="Arial" w:cs="Arial"/>
                <w:sz w:val="22"/>
                <w:szCs w:val="22"/>
                <w:lang w:val="lt-LT"/>
              </w:rPr>
              <w:t xml:space="preserve"> punkte</w:t>
            </w:r>
            <w:r w:rsidR="00E77211" w:rsidRPr="00E2462C">
              <w:rPr>
                <w:rFonts w:ascii="Arial" w:eastAsia="Times New Roman" w:hAnsi="Arial" w:cs="Arial"/>
                <w:sz w:val="22"/>
                <w:szCs w:val="22"/>
                <w:lang w:val="lt-LT"/>
              </w:rPr>
              <w:t xml:space="preserve"> </w:t>
            </w:r>
            <w:r w:rsidR="00E77211" w:rsidRPr="00E2462C">
              <w:rPr>
                <w:rStyle w:val="CommentReference"/>
                <w:rFonts w:ascii="Arial" w:hAnsi="Arial" w:cs="Arial"/>
                <w:lang w:val="lt-LT"/>
              </w:rPr>
              <w:t>“</w:t>
            </w:r>
            <w:r w:rsidR="00E77211" w:rsidRPr="00E2462C">
              <w:rPr>
                <w:rFonts w:ascii="Arial" w:hAnsi="Arial" w:cs="Arial"/>
                <w:sz w:val="21"/>
                <w:szCs w:val="21"/>
                <w:lang w:val="lt-LT"/>
              </w:rPr>
              <w:t>Mikro/Analitinio srauto LC sistema (Metabolomikai/Oligonukleotidams)“</w:t>
            </w:r>
          </w:p>
          <w:p w14:paraId="23FB62DF" w14:textId="6614D2C0" w:rsidR="00A54396" w:rsidRPr="00E2462C" w:rsidRDefault="00A54396" w:rsidP="00E2CD12">
            <w:pPr>
              <w:pStyle w:val="Body"/>
              <w:rPr>
                <w:rStyle w:val="Link"/>
                <w:rFonts w:ascii="Arial" w:hAnsi="Arial" w:cs="Arial"/>
                <w:color w:val="000000"/>
                <w:sz w:val="22"/>
                <w:szCs w:val="22"/>
                <w:u w:val="none"/>
                <w14:textOutline w14:w="0" w14:cap="rnd" w14:cmpd="sng" w14:algn="ctr">
                  <w14:noFill/>
                  <w14:prstDash w14:val="solid"/>
                  <w14:bevel/>
                </w14:textOutline>
              </w:rPr>
            </w:pPr>
            <w:r w:rsidRPr="00E2462C">
              <w:rPr>
                <w:rFonts w:ascii="Arial" w:eastAsia="Times New Roman" w:hAnsi="Arial" w:cs="Arial"/>
                <w:sz w:val="22"/>
                <w:szCs w:val="22"/>
              </w:rPr>
              <w:t xml:space="preserve">nurodyta Mikro/Analitine LC sistema. Šis šaltinis/šaltiniai turi palaikyti mažiausiai H-ESI (šildomo </w:t>
            </w:r>
            <w:r w:rsidRPr="00E2462C">
              <w:rPr>
                <w:rFonts w:ascii="Arial" w:eastAsia="Times New Roman" w:hAnsi="Arial" w:cs="Arial"/>
                <w:sz w:val="22"/>
                <w:szCs w:val="22"/>
              </w:rPr>
              <w:lastRenderedPageBreak/>
              <w:t xml:space="preserve">elektropurškimo jonizaciją, angl. </w:t>
            </w:r>
            <w:r w:rsidRPr="00E2462C">
              <w:rPr>
                <w:rFonts w:ascii="Arial" w:eastAsia="Times New Roman" w:hAnsi="Arial" w:cs="Arial"/>
                <w:i/>
                <w:iCs/>
                <w:sz w:val="22"/>
                <w:szCs w:val="22"/>
              </w:rPr>
              <w:t>heated-electrospray ionization</w:t>
            </w:r>
            <w:r w:rsidRPr="00E2462C">
              <w:rPr>
                <w:rFonts w:ascii="Arial" w:eastAsia="Times New Roman" w:hAnsi="Arial" w:cs="Arial"/>
                <w:sz w:val="22"/>
                <w:szCs w:val="22"/>
              </w:rPr>
              <w:t xml:space="preserve">) ir APCI (atmosferos slėgio cheminės jonizacijos) </w:t>
            </w:r>
            <w:r w:rsidR="00F83671" w:rsidRPr="00E2462C">
              <w:rPr>
                <w:rFonts w:ascii="Arial" w:eastAsia="Times New Roman" w:hAnsi="Arial" w:cs="Arial"/>
                <w:sz w:val="22"/>
                <w:szCs w:val="22"/>
              </w:rPr>
              <w:t xml:space="preserve">arba lygiaverčius </w:t>
            </w:r>
            <w:r w:rsidRPr="00E2462C">
              <w:rPr>
                <w:rFonts w:ascii="Arial" w:eastAsia="Times New Roman" w:hAnsi="Arial" w:cs="Arial"/>
                <w:sz w:val="22"/>
                <w:szCs w:val="22"/>
              </w:rPr>
              <w:t>režimus.</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E0CCD8A" w14:textId="77777777" w:rsidR="00A54396" w:rsidRPr="00E2462C" w:rsidRDefault="00A54396" w:rsidP="00A54396">
            <w:pPr>
              <w:pStyle w:val="Body"/>
              <w:rPr>
                <w:rFonts w:ascii="Arial" w:hAnsi="Arial" w:cs="Arial"/>
                <w:sz w:val="22"/>
                <w:szCs w:val="22"/>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80" w:type="dxa"/>
              <w:left w:w="80" w:type="dxa"/>
              <w:bottom w:w="80" w:type="dxa"/>
              <w:right w:w="80" w:type="dxa"/>
            </w:tcMar>
            <w:vAlign w:val="center"/>
          </w:tcPr>
          <w:p w14:paraId="4C3620BE" w14:textId="77777777" w:rsidR="00A54396" w:rsidRPr="00E2462C" w:rsidRDefault="00A54396" w:rsidP="00A54396">
            <w:pPr>
              <w:pStyle w:val="Body"/>
              <w:rPr>
                <w:rFonts w:ascii="Arial" w:hAnsi="Arial" w:cs="Arial"/>
                <w:sz w:val="22"/>
                <w:szCs w:val="22"/>
              </w:rPr>
            </w:pPr>
          </w:p>
        </w:tc>
      </w:tr>
      <w:tr w:rsidR="00A54396" w:rsidRPr="00E2462C" w14:paraId="2674EA76" w14:textId="77777777" w:rsidTr="00E2CD12">
        <w:trPr>
          <w:trHeight w:val="738"/>
          <w:jc w:val="right"/>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3A9AFA74" w14:textId="5D18AC80" w:rsidR="00A54396" w:rsidRPr="00E2462C" w:rsidRDefault="00A54396" w:rsidP="00E2CD12">
            <w:pPr>
              <w:pStyle w:val="Body"/>
              <w:rPr>
                <w:rFonts w:ascii="Arial" w:eastAsia="Times New Roman" w:hAnsi="Arial" w:cs="Arial"/>
                <w:sz w:val="22"/>
                <w:szCs w:val="22"/>
              </w:rPr>
            </w:pPr>
            <w:r w:rsidRPr="00E2462C">
              <w:rPr>
                <w:rFonts w:ascii="Arial" w:eastAsia="Times New Roman" w:hAnsi="Arial" w:cs="Arial"/>
                <w:sz w:val="22"/>
                <w:szCs w:val="22"/>
              </w:rPr>
              <w:t>Masės stabilumas</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6686FC98" w14:textId="169E7FEC" w:rsidR="00A54396" w:rsidRPr="00E2462C" w:rsidRDefault="00A54396" w:rsidP="00A54396">
            <w:pPr>
              <w:spacing w:before="100" w:beforeAutospacing="1" w:after="100" w:afterAutospacing="1"/>
              <w:rPr>
                <w:rFonts w:ascii="Arial" w:eastAsia="Times New Roman" w:hAnsi="Arial" w:cs="Arial"/>
                <w:sz w:val="22"/>
                <w:szCs w:val="22"/>
                <w:lang w:val="lt-LT"/>
              </w:rPr>
            </w:pPr>
            <w:r w:rsidRPr="00E2462C">
              <w:rPr>
                <w:rFonts w:ascii="Arial" w:eastAsia="Times New Roman" w:hAnsi="Arial" w:cs="Arial"/>
                <w:sz w:val="22"/>
                <w:szCs w:val="22"/>
                <w:lang w:val="lt-LT"/>
              </w:rPr>
              <w:t>Plius minus 3 ppm per 24 valandų nepertraukiamo darbo trukmę.</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39545DB" w14:textId="77777777" w:rsidR="00A54396" w:rsidRPr="00E2462C" w:rsidRDefault="00A54396" w:rsidP="00A54396">
            <w:pPr>
              <w:pStyle w:val="Body"/>
              <w:rPr>
                <w:rFonts w:ascii="Arial" w:hAnsi="Arial" w:cs="Arial"/>
                <w:sz w:val="22"/>
                <w:szCs w:val="22"/>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80" w:type="dxa"/>
              <w:left w:w="80" w:type="dxa"/>
              <w:bottom w:w="80" w:type="dxa"/>
              <w:right w:w="80" w:type="dxa"/>
            </w:tcMar>
            <w:vAlign w:val="center"/>
          </w:tcPr>
          <w:p w14:paraId="70A5DF50" w14:textId="77777777" w:rsidR="00A54396" w:rsidRPr="00E2462C" w:rsidRDefault="00A54396" w:rsidP="00A54396">
            <w:pPr>
              <w:pStyle w:val="Body"/>
              <w:rPr>
                <w:rFonts w:ascii="Arial" w:hAnsi="Arial" w:cs="Arial"/>
                <w:sz w:val="22"/>
                <w:szCs w:val="22"/>
              </w:rPr>
            </w:pPr>
          </w:p>
        </w:tc>
      </w:tr>
      <w:tr w:rsidR="00A54396" w:rsidRPr="00E2462C" w14:paraId="25A0F433" w14:textId="77777777" w:rsidTr="00E2CD12">
        <w:trPr>
          <w:trHeight w:val="2403"/>
          <w:jc w:val="right"/>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1A061597" w14:textId="599E36E8" w:rsidR="00A54396" w:rsidRPr="00E2462C" w:rsidRDefault="00A54396" w:rsidP="00E2CD12">
            <w:pPr>
              <w:pStyle w:val="Body"/>
              <w:rPr>
                <w:rFonts w:ascii="Arial" w:eastAsia="Times New Roman" w:hAnsi="Arial" w:cs="Arial"/>
                <w:sz w:val="22"/>
                <w:szCs w:val="22"/>
              </w:rPr>
            </w:pPr>
            <w:r w:rsidRPr="00E2462C">
              <w:rPr>
                <w:rFonts w:ascii="Arial" w:hAnsi="Arial" w:cs="Arial"/>
                <w:sz w:val="22"/>
                <w:szCs w:val="22"/>
              </w:rPr>
              <w:t>Azoto dujų generavimo sistema ir kt. dujos</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25AD48A3" w14:textId="77777777" w:rsidR="00A54396" w:rsidRPr="00E2462C" w:rsidRDefault="00A54396" w:rsidP="00A54396">
            <w:pPr>
              <w:pStyle w:val="NormalWeb"/>
              <w:rPr>
                <w:rFonts w:ascii="Arial" w:hAnsi="Arial" w:cs="Arial"/>
                <w:sz w:val="22"/>
                <w:szCs w:val="22"/>
                <w:lang w:val="lt-LT"/>
              </w:rPr>
            </w:pPr>
            <w:r w:rsidRPr="00E2462C">
              <w:rPr>
                <w:rFonts w:ascii="Arial" w:hAnsi="Arial" w:cs="Arial"/>
                <w:sz w:val="22"/>
                <w:szCs w:val="22"/>
                <w:lang w:val="lt-LT"/>
              </w:rPr>
              <w:t>Turi būti pateiktas masių spektrometro darbui reikalingas azoto generatorius, atitinkantis šiuos reikalavimus:</w:t>
            </w:r>
          </w:p>
          <w:p w14:paraId="03C84D57" w14:textId="77777777" w:rsidR="00A54396" w:rsidRPr="00E2462C" w:rsidRDefault="00A54396" w:rsidP="00A54396">
            <w:pPr>
              <w:pStyle w:val="NormalWeb"/>
              <w:numPr>
                <w:ilvl w:val="0"/>
                <w:numId w:val="29"/>
              </w:numPr>
              <w:rPr>
                <w:rFonts w:ascii="Arial" w:hAnsi="Arial" w:cs="Arial"/>
                <w:sz w:val="22"/>
                <w:szCs w:val="22"/>
                <w:lang w:val="lt-LT"/>
              </w:rPr>
            </w:pPr>
            <w:r w:rsidRPr="00E2462C">
              <w:rPr>
                <w:rFonts w:ascii="Arial" w:hAnsi="Arial" w:cs="Arial"/>
                <w:sz w:val="22"/>
                <w:szCs w:val="22"/>
                <w:lang w:val="lt-LT"/>
              </w:rPr>
              <w:t>Generatorius turi būti su integruotu oro kompresoriumi (t. y., neturi reikalauti išorinio suspausto oro šaltinio).</w:t>
            </w:r>
          </w:p>
          <w:p w14:paraId="364BB7F5" w14:textId="77777777" w:rsidR="00A54396" w:rsidRPr="00E2462C" w:rsidRDefault="00A54396" w:rsidP="00A54396">
            <w:pPr>
              <w:pStyle w:val="NormalWeb"/>
              <w:numPr>
                <w:ilvl w:val="0"/>
                <w:numId w:val="29"/>
              </w:numPr>
              <w:rPr>
                <w:rFonts w:ascii="Arial" w:hAnsi="Arial" w:cs="Arial"/>
                <w:sz w:val="22"/>
                <w:szCs w:val="22"/>
                <w:lang w:val="lt-LT"/>
              </w:rPr>
            </w:pPr>
            <w:r w:rsidRPr="00E2462C">
              <w:rPr>
                <w:rFonts w:ascii="Arial" w:hAnsi="Arial" w:cs="Arial"/>
                <w:sz w:val="22"/>
                <w:szCs w:val="22"/>
                <w:lang w:val="lt-LT"/>
              </w:rPr>
              <w:t>Turi užtikrinti nuolatinį azoto srautą, ne mažesnį kaip trisdešimt litrų per minutę.</w:t>
            </w:r>
          </w:p>
          <w:p w14:paraId="11DCF212" w14:textId="77777777" w:rsidR="00A54396" w:rsidRPr="00E2462C" w:rsidRDefault="00A54396" w:rsidP="00A54396">
            <w:pPr>
              <w:pStyle w:val="NormalWeb"/>
              <w:numPr>
                <w:ilvl w:val="0"/>
                <w:numId w:val="29"/>
              </w:numPr>
              <w:rPr>
                <w:rFonts w:ascii="Arial" w:hAnsi="Arial" w:cs="Arial"/>
                <w:sz w:val="22"/>
                <w:szCs w:val="22"/>
                <w:lang w:val="lt-LT"/>
              </w:rPr>
            </w:pPr>
            <w:r w:rsidRPr="00E2462C">
              <w:rPr>
                <w:rFonts w:ascii="Arial" w:hAnsi="Arial" w:cs="Arial"/>
                <w:sz w:val="22"/>
                <w:szCs w:val="22"/>
                <w:lang w:val="lt-LT"/>
              </w:rPr>
              <w:t>Turi užtikrinti aukštą azoto grynumą, tinkamą aukštos raiškos masių spektrometrijai (ne mažiau kaip devyniasdešimt devynių su puse procentų grynumas).</w:t>
            </w:r>
          </w:p>
          <w:p w14:paraId="643F5BA0" w14:textId="77777777" w:rsidR="00A54396" w:rsidRPr="00E2462C" w:rsidRDefault="00A54396" w:rsidP="00A54396">
            <w:pPr>
              <w:pStyle w:val="NormalWeb"/>
              <w:numPr>
                <w:ilvl w:val="0"/>
                <w:numId w:val="29"/>
              </w:numPr>
              <w:rPr>
                <w:rFonts w:ascii="Arial" w:hAnsi="Arial" w:cs="Arial"/>
                <w:sz w:val="22"/>
                <w:szCs w:val="22"/>
                <w:lang w:val="lt-LT"/>
              </w:rPr>
            </w:pPr>
            <w:r w:rsidRPr="00E2462C">
              <w:rPr>
                <w:rFonts w:ascii="Arial" w:hAnsi="Arial" w:cs="Arial"/>
                <w:sz w:val="22"/>
                <w:szCs w:val="22"/>
                <w:lang w:val="lt-LT"/>
              </w:rPr>
              <w:t xml:space="preserve">Generatorius turi turėti integruotą angliavandenilių ir ftalatų šalinimo sistemą (valytuvą), užtikrinančią ultra aukšto grynumo (UHP) dujų </w:t>
            </w:r>
            <w:r w:rsidRPr="00E2462C">
              <w:rPr>
                <w:rFonts w:ascii="Arial" w:hAnsi="Arial" w:cs="Arial"/>
                <w:sz w:val="22"/>
                <w:szCs w:val="22"/>
                <w:lang w:val="lt-LT"/>
              </w:rPr>
              <w:lastRenderedPageBreak/>
              <w:t>tiekimą tiesiai į masių spektrometrą.</w:t>
            </w:r>
          </w:p>
          <w:p w14:paraId="7676F1A8" w14:textId="6DAB0714" w:rsidR="00A54396" w:rsidRPr="00E2462C" w:rsidRDefault="00A54396" w:rsidP="00A54396">
            <w:pPr>
              <w:spacing w:before="100" w:beforeAutospacing="1" w:after="100" w:afterAutospacing="1"/>
              <w:rPr>
                <w:rFonts w:ascii="Arial" w:eastAsia="Times New Roman" w:hAnsi="Arial" w:cs="Arial"/>
                <w:sz w:val="22"/>
                <w:szCs w:val="22"/>
                <w:lang w:val="lt-LT"/>
              </w:rPr>
            </w:pPr>
            <w:r w:rsidRPr="00E2462C">
              <w:rPr>
                <w:rFonts w:ascii="Arial" w:hAnsi="Arial" w:cs="Arial"/>
                <w:sz w:val="22"/>
                <w:szCs w:val="22"/>
                <w:lang w:val="lt-LT"/>
              </w:rPr>
              <w:t>Pateikiama kitų dujų, jeigu jos reikalingos masių spektrometro veikimo užtikrinimui, srauto įranga ir dujų balionai.</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C21B5E3" w14:textId="77777777" w:rsidR="00A54396" w:rsidRPr="00E2462C" w:rsidRDefault="00A54396" w:rsidP="00A54396">
            <w:pPr>
              <w:pStyle w:val="Body"/>
              <w:rPr>
                <w:rFonts w:ascii="Arial" w:hAnsi="Arial" w:cs="Arial"/>
                <w:sz w:val="22"/>
                <w:szCs w:val="22"/>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80" w:type="dxa"/>
              <w:left w:w="80" w:type="dxa"/>
              <w:bottom w:w="80" w:type="dxa"/>
              <w:right w:w="80" w:type="dxa"/>
            </w:tcMar>
            <w:vAlign w:val="center"/>
          </w:tcPr>
          <w:p w14:paraId="444BA90B" w14:textId="77777777" w:rsidR="00A54396" w:rsidRPr="00E2462C" w:rsidRDefault="00A54396" w:rsidP="00A54396">
            <w:pPr>
              <w:pStyle w:val="Body"/>
              <w:rPr>
                <w:rFonts w:ascii="Arial" w:hAnsi="Arial" w:cs="Arial"/>
                <w:sz w:val="22"/>
                <w:szCs w:val="22"/>
              </w:rPr>
            </w:pPr>
          </w:p>
        </w:tc>
      </w:tr>
      <w:tr w:rsidR="00A54396" w:rsidRPr="00E2462C" w14:paraId="047A678A" w14:textId="77777777" w:rsidTr="00E2CD12">
        <w:trPr>
          <w:trHeight w:val="1314"/>
          <w:jc w:val="right"/>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09D91630" w14:textId="02C2B492" w:rsidR="00A54396" w:rsidRPr="00E2462C" w:rsidRDefault="00A54396" w:rsidP="00E2CD12">
            <w:pPr>
              <w:pStyle w:val="Body"/>
              <w:rPr>
                <w:rFonts w:ascii="Arial" w:eastAsia="Times New Roman" w:hAnsi="Arial" w:cs="Arial"/>
                <w:sz w:val="22"/>
                <w:szCs w:val="22"/>
              </w:rPr>
            </w:pPr>
            <w:r w:rsidRPr="00E2462C">
              <w:rPr>
                <w:rFonts w:ascii="Arial" w:hAnsi="Arial" w:cs="Arial"/>
                <w:sz w:val="22"/>
                <w:szCs w:val="22"/>
              </w:rPr>
              <w:t>Vakuuminė sistema</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6834E1F0" w14:textId="0295ED34" w:rsidR="00A54396" w:rsidRPr="00E2462C" w:rsidRDefault="00A54396" w:rsidP="00A54396">
            <w:pPr>
              <w:spacing w:before="100" w:beforeAutospacing="1" w:after="100" w:afterAutospacing="1"/>
              <w:rPr>
                <w:rFonts w:ascii="Arial" w:eastAsia="Times New Roman" w:hAnsi="Arial" w:cs="Arial"/>
                <w:sz w:val="22"/>
                <w:szCs w:val="22"/>
                <w:lang w:val="lt-LT"/>
              </w:rPr>
            </w:pPr>
            <w:r w:rsidRPr="00E2462C">
              <w:rPr>
                <w:rFonts w:ascii="Arial" w:hAnsi="Arial" w:cs="Arial"/>
                <w:sz w:val="22"/>
                <w:szCs w:val="22"/>
                <w:lang w:val="lt-LT"/>
              </w:rPr>
              <w:t xml:space="preserve">Masių spektrometras turi būti komplektuojamas su išoriniais sauso tipo (angl. </w:t>
            </w:r>
            <w:r w:rsidRPr="00E2462C">
              <w:rPr>
                <w:rFonts w:ascii="Arial" w:hAnsi="Arial" w:cs="Arial"/>
                <w:i/>
                <w:iCs/>
                <w:sz w:val="22"/>
                <w:szCs w:val="22"/>
                <w:lang w:val="lt-LT"/>
              </w:rPr>
              <w:t>dry pump</w:t>
            </w:r>
            <w:r w:rsidRPr="00E2462C">
              <w:rPr>
                <w:rFonts w:ascii="Arial" w:hAnsi="Arial" w:cs="Arial"/>
                <w:sz w:val="22"/>
                <w:szCs w:val="22"/>
                <w:lang w:val="lt-LT"/>
              </w:rPr>
              <w:t>) vakuuminiais siurbliais, nereikalaujančiais alyvos keitimo.</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FCC9E5C" w14:textId="77777777" w:rsidR="00A54396" w:rsidRPr="00E2462C" w:rsidRDefault="00A54396" w:rsidP="00A54396">
            <w:pPr>
              <w:pStyle w:val="Body"/>
              <w:rPr>
                <w:rFonts w:ascii="Arial" w:hAnsi="Arial" w:cs="Arial"/>
                <w:sz w:val="22"/>
                <w:szCs w:val="22"/>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80" w:type="dxa"/>
              <w:left w:w="80" w:type="dxa"/>
              <w:bottom w:w="80" w:type="dxa"/>
              <w:right w:w="80" w:type="dxa"/>
            </w:tcMar>
            <w:vAlign w:val="center"/>
          </w:tcPr>
          <w:p w14:paraId="77E41805" w14:textId="77777777" w:rsidR="00A54396" w:rsidRPr="00E2462C" w:rsidRDefault="00A54396" w:rsidP="00A54396">
            <w:pPr>
              <w:pStyle w:val="Body"/>
              <w:rPr>
                <w:rFonts w:ascii="Arial" w:hAnsi="Arial" w:cs="Arial"/>
                <w:sz w:val="22"/>
                <w:szCs w:val="22"/>
              </w:rPr>
            </w:pPr>
          </w:p>
        </w:tc>
      </w:tr>
      <w:tr w:rsidR="00A54396" w:rsidRPr="00E2462C" w14:paraId="0C70C349" w14:textId="77777777" w:rsidTr="00E2CD12">
        <w:trPr>
          <w:trHeight w:val="1035"/>
          <w:jc w:val="right"/>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2C0DA58A" w14:textId="4CB9A528" w:rsidR="00A54396" w:rsidRPr="00E2462C" w:rsidRDefault="00A54396" w:rsidP="00E2CD12">
            <w:pPr>
              <w:pStyle w:val="Body"/>
              <w:rPr>
                <w:rFonts w:ascii="Arial" w:eastAsia="Times New Roman" w:hAnsi="Arial" w:cs="Arial"/>
                <w:sz w:val="22"/>
                <w:szCs w:val="22"/>
              </w:rPr>
            </w:pPr>
            <w:r w:rsidRPr="00E2462C">
              <w:rPr>
                <w:rFonts w:ascii="Arial" w:hAnsi="Arial" w:cs="Arial"/>
                <w:sz w:val="22"/>
                <w:szCs w:val="22"/>
              </w:rPr>
              <w:t>Vietinė maitinimo kokybės apsauga</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0901C207" w14:textId="77777777" w:rsidR="00A54396" w:rsidRPr="00E2462C" w:rsidRDefault="00A54396" w:rsidP="00A54396">
            <w:pPr>
              <w:spacing w:before="100" w:beforeAutospacing="1" w:after="100" w:afterAutospacing="1"/>
              <w:rPr>
                <w:rFonts w:ascii="Arial" w:eastAsia="Times New Roman" w:hAnsi="Arial" w:cs="Arial"/>
                <w:sz w:val="22"/>
                <w:szCs w:val="22"/>
                <w:lang w:val="lt-LT"/>
              </w:rPr>
            </w:pPr>
            <w:r w:rsidRPr="00E2462C">
              <w:rPr>
                <w:rFonts w:ascii="Arial" w:eastAsia="Times New Roman" w:hAnsi="Arial" w:cs="Arial"/>
                <w:sz w:val="22"/>
                <w:szCs w:val="22"/>
                <w:lang w:val="lt-LT"/>
              </w:rPr>
              <w:t xml:space="preserve">Turi būti pateiktas maitinimo kondicionierius (angl. </w:t>
            </w:r>
            <w:r w:rsidRPr="00E2462C">
              <w:rPr>
                <w:rFonts w:ascii="Arial" w:eastAsia="Times New Roman" w:hAnsi="Arial" w:cs="Arial"/>
                <w:i/>
                <w:iCs/>
                <w:sz w:val="22"/>
                <w:szCs w:val="22"/>
                <w:lang w:val="lt-LT"/>
              </w:rPr>
              <w:t>Power Conditioner</w:t>
            </w:r>
            <w:r w:rsidRPr="00E2462C">
              <w:rPr>
                <w:rFonts w:ascii="Arial" w:eastAsia="Times New Roman" w:hAnsi="Arial" w:cs="Arial"/>
                <w:sz w:val="22"/>
                <w:szCs w:val="22"/>
                <w:lang w:val="lt-LT"/>
              </w:rPr>
              <w:t xml:space="preserve">) arba linijinio-interaktyvaus (angl. </w:t>
            </w:r>
            <w:r w:rsidRPr="00E2462C">
              <w:rPr>
                <w:rFonts w:ascii="Arial" w:eastAsia="Times New Roman" w:hAnsi="Arial" w:cs="Arial"/>
                <w:i/>
                <w:iCs/>
                <w:sz w:val="22"/>
                <w:szCs w:val="22"/>
                <w:lang w:val="lt-LT"/>
              </w:rPr>
              <w:t>Line-Interactive</w:t>
            </w:r>
            <w:r w:rsidRPr="00E2462C">
              <w:rPr>
                <w:rFonts w:ascii="Arial" w:eastAsia="Times New Roman" w:hAnsi="Arial" w:cs="Arial"/>
                <w:sz w:val="22"/>
                <w:szCs w:val="22"/>
                <w:lang w:val="lt-LT"/>
              </w:rPr>
              <w:t>) tipo UPS, skirtas masių spektrometro ir jo valdymo kompiuterio apsaugai nuo trumpalaikių įtampos svyravimų, šuolių ir elektros tinklo triukšmo.</w:t>
            </w:r>
          </w:p>
          <w:p w14:paraId="237D31DB" w14:textId="77777777" w:rsidR="00A54396" w:rsidRPr="00E2462C" w:rsidRDefault="00A54396" w:rsidP="00A54396">
            <w:pPr>
              <w:spacing w:before="100" w:beforeAutospacing="1" w:after="100" w:afterAutospacing="1"/>
              <w:rPr>
                <w:rFonts w:ascii="Arial" w:eastAsia="Times New Roman" w:hAnsi="Arial" w:cs="Arial"/>
                <w:sz w:val="22"/>
                <w:szCs w:val="22"/>
                <w:lang w:val="lt-LT"/>
              </w:rPr>
            </w:pPr>
            <w:r w:rsidRPr="00E2462C">
              <w:rPr>
                <w:rFonts w:ascii="Arial" w:eastAsia="Times New Roman" w:hAnsi="Arial" w:cs="Arial"/>
                <w:sz w:val="22"/>
                <w:szCs w:val="22"/>
                <w:lang w:val="lt-LT"/>
              </w:rPr>
              <w:t>Įrenginys turi užtikrinti automatinį įtampos reguliavimą (AVR) ir elektros tinklo triukšmo filtravimą.</w:t>
            </w:r>
          </w:p>
          <w:p w14:paraId="2294741B" w14:textId="14EE5196" w:rsidR="00A54396" w:rsidRPr="00E2462C" w:rsidRDefault="00A54396" w:rsidP="00A54396">
            <w:pPr>
              <w:spacing w:before="100" w:beforeAutospacing="1" w:after="100" w:afterAutospacing="1"/>
              <w:rPr>
                <w:rFonts w:ascii="Arial" w:eastAsia="Times New Roman" w:hAnsi="Arial" w:cs="Arial"/>
                <w:sz w:val="22"/>
                <w:szCs w:val="22"/>
                <w:lang w:val="lt-LT"/>
              </w:rPr>
            </w:pPr>
            <w:r w:rsidRPr="00E2462C">
              <w:rPr>
                <w:rFonts w:ascii="Arial" w:eastAsia="Times New Roman" w:hAnsi="Arial" w:cs="Arial"/>
                <w:sz w:val="22"/>
                <w:szCs w:val="22"/>
                <w:lang w:val="lt-LT"/>
              </w:rPr>
              <w:t>Įrenginio galia turi būti pakankama masių spektrometrui ir jo valdymo kompiuteriui palaikyti, bet ne mažesnė nei šeši kilovoltamperai (6 kVA).</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436E289" w14:textId="77777777" w:rsidR="00A54396" w:rsidRPr="00E2462C" w:rsidRDefault="00A54396" w:rsidP="00A54396">
            <w:pPr>
              <w:pStyle w:val="Body"/>
              <w:rPr>
                <w:rFonts w:ascii="Arial" w:hAnsi="Arial" w:cs="Arial"/>
                <w:sz w:val="22"/>
                <w:szCs w:val="22"/>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80" w:type="dxa"/>
              <w:left w:w="80" w:type="dxa"/>
              <w:bottom w:w="80" w:type="dxa"/>
              <w:right w:w="80" w:type="dxa"/>
            </w:tcMar>
            <w:vAlign w:val="center"/>
          </w:tcPr>
          <w:p w14:paraId="389D7A7C" w14:textId="77777777" w:rsidR="00A54396" w:rsidRPr="00E2462C" w:rsidRDefault="00A54396" w:rsidP="00A54396">
            <w:pPr>
              <w:pStyle w:val="Body"/>
              <w:rPr>
                <w:rFonts w:ascii="Arial" w:hAnsi="Arial" w:cs="Arial"/>
                <w:sz w:val="22"/>
                <w:szCs w:val="22"/>
              </w:rPr>
            </w:pPr>
          </w:p>
        </w:tc>
      </w:tr>
      <w:tr w:rsidR="00274B47" w:rsidRPr="00E2462C" w14:paraId="2BEFAF32" w14:textId="77777777" w:rsidTr="00E2CD12">
        <w:trPr>
          <w:trHeight w:val="1026"/>
          <w:jc w:val="right"/>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74346DF9" w14:textId="47ADC215" w:rsidR="00274B47" w:rsidRPr="00E2462C" w:rsidRDefault="00274B47" w:rsidP="00E2CD12">
            <w:pPr>
              <w:pStyle w:val="Body"/>
              <w:rPr>
                <w:rFonts w:ascii="Arial" w:hAnsi="Arial" w:cs="Arial"/>
                <w:sz w:val="22"/>
                <w:szCs w:val="22"/>
              </w:rPr>
            </w:pPr>
            <w:r w:rsidRPr="00E2462C">
              <w:rPr>
                <w:rFonts w:ascii="Arial" w:eastAsia="Times New Roman" w:hAnsi="Arial" w:cs="Arial"/>
                <w:sz w:val="22"/>
                <w:szCs w:val="22"/>
              </w:rPr>
              <w:lastRenderedPageBreak/>
              <w:t>Serviso prieinamumas</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1A6BE444" w14:textId="47E60324" w:rsidR="00274B47" w:rsidRPr="00E2462C" w:rsidRDefault="0049448A" w:rsidP="00E2CD12">
            <w:pPr>
              <w:pStyle w:val="Body"/>
              <w:jc w:val="both"/>
              <w:rPr>
                <w:rFonts w:ascii="Arial" w:hAnsi="Arial" w:cs="Arial"/>
                <w:sz w:val="22"/>
                <w:szCs w:val="22"/>
              </w:rPr>
            </w:pPr>
            <w:r w:rsidRPr="00E2462C">
              <w:rPr>
                <w:rFonts w:ascii="Arial" w:hAnsi="Arial" w:cs="Arial"/>
              </w:rPr>
              <w:t xml:space="preserve"> </w:t>
            </w:r>
            <w:r w:rsidRPr="00E2462C">
              <w:rPr>
                <w:rFonts w:ascii="Arial" w:eastAsia="Times New Roman" w:hAnsi="Arial" w:cs="Arial"/>
                <w:sz w:val="22"/>
                <w:szCs w:val="22"/>
              </w:rPr>
              <w:t xml:space="preserve">Tiekėjas turi užtikrinti sertifikuotų serviso inžinierių paslaugas siūlomos įrangos instaliavimui ir garantiniam aptarnavimui, arba turi turėti rašytinį susitarimą su kitu ūkio subjektu, kuris yra gamintojo įgaliotas atlikti šios įrangos instaliavimą ir garantinį aptarnavimą. Tiekėjas dokumentus, įrodančius, kad pirkimo Sutartį vykdys </w:t>
            </w:r>
            <w:r w:rsidR="00AA634B" w:rsidRPr="00E2462C">
              <w:rPr>
                <w:rFonts w:ascii="Arial" w:eastAsia="Times New Roman" w:hAnsi="Arial" w:cs="Arial"/>
                <w:sz w:val="22"/>
                <w:szCs w:val="22"/>
              </w:rPr>
              <w:t xml:space="preserve">turėdamas </w:t>
            </w:r>
            <w:r w:rsidRPr="00E2462C">
              <w:rPr>
                <w:rFonts w:ascii="Arial" w:eastAsia="Times New Roman" w:hAnsi="Arial" w:cs="Arial"/>
                <w:sz w:val="22"/>
                <w:szCs w:val="22"/>
              </w:rPr>
              <w:t>teisę instaliuoti ir teikti garantinį aptarnavimą, privalo pristatyti Sutarties vykdymo metu iki instaliavimo pradžios.</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820D374" w14:textId="1D1A9295" w:rsidR="00274B47" w:rsidRPr="00E2462C" w:rsidRDefault="00274B47" w:rsidP="00274B47">
            <w:pPr>
              <w:pStyle w:val="Body"/>
              <w:rPr>
                <w:rFonts w:ascii="Arial" w:hAnsi="Arial" w:cs="Arial"/>
                <w:sz w:val="22"/>
                <w:szCs w:val="22"/>
              </w:rPr>
            </w:pPr>
            <w:r w:rsidRPr="00E2462C">
              <w:rPr>
                <w:rFonts w:ascii="Arial" w:hAnsi="Arial" w:cs="Arial"/>
                <w:sz w:val="22"/>
                <w:szCs w:val="22"/>
              </w:rPr>
              <w:t>TAIP/NE</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80" w:type="dxa"/>
              <w:left w:w="80" w:type="dxa"/>
              <w:bottom w:w="80" w:type="dxa"/>
              <w:right w:w="80" w:type="dxa"/>
            </w:tcMar>
          </w:tcPr>
          <w:p w14:paraId="5E5CDF4E" w14:textId="66B4AA0A" w:rsidR="00274B47" w:rsidRPr="00E2462C" w:rsidRDefault="00274B47" w:rsidP="00E2CD12">
            <w:pPr>
              <w:pStyle w:val="Body"/>
              <w:rPr>
                <w:rFonts w:ascii="Arial" w:hAnsi="Arial" w:cs="Arial"/>
                <w:sz w:val="22"/>
                <w:szCs w:val="22"/>
              </w:rPr>
            </w:pPr>
            <w:r w:rsidRPr="00E2462C">
              <w:rPr>
                <w:rFonts w:ascii="Arial" w:hAnsi="Arial" w:cs="Arial"/>
                <w:sz w:val="22"/>
                <w:szCs w:val="22"/>
              </w:rPr>
              <w:t>Pasiūlymo pateikimo metu deklaruojamas parametro atitikimas, papildomų techninių dokumentų pateikti nereikalaujama</w:t>
            </w:r>
          </w:p>
        </w:tc>
      </w:tr>
      <w:tr w:rsidR="00274B47" w:rsidRPr="00E2462C" w14:paraId="3D6009C9" w14:textId="77777777" w:rsidTr="00E2CD12">
        <w:trPr>
          <w:trHeight w:val="3603"/>
          <w:jc w:val="right"/>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tcPr>
          <w:p w14:paraId="4A4DB131" w14:textId="1ACE61EE" w:rsidR="00274B47" w:rsidRPr="00E2462C" w:rsidRDefault="00274B47" w:rsidP="00E2CD12">
            <w:pPr>
              <w:pStyle w:val="Body"/>
              <w:rPr>
                <w:rFonts w:ascii="Arial" w:hAnsi="Arial" w:cs="Arial"/>
                <w:sz w:val="22"/>
                <w:szCs w:val="22"/>
              </w:rPr>
            </w:pPr>
            <w:r w:rsidRPr="00E2462C">
              <w:rPr>
                <w:rFonts w:ascii="Arial" w:hAnsi="Arial" w:cs="Arial"/>
                <w:sz w:val="22"/>
                <w:szCs w:val="22"/>
              </w:rPr>
              <w:t>Gamintojo suteikiama garantija*</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tcPr>
          <w:p w14:paraId="1AB85F6D" w14:textId="03F8A0C6" w:rsidR="00274B47" w:rsidRPr="00E2462C" w:rsidRDefault="00274B47" w:rsidP="00274B47">
            <w:pPr>
              <w:spacing w:before="100" w:beforeAutospacing="1" w:after="100" w:afterAutospacing="1"/>
              <w:rPr>
                <w:rFonts w:ascii="Arial" w:eastAsia="Times New Roman" w:hAnsi="Arial" w:cs="Arial"/>
                <w:sz w:val="22"/>
                <w:szCs w:val="22"/>
                <w:lang w:val="lt-LT"/>
              </w:rPr>
            </w:pPr>
            <w:r w:rsidRPr="00E2462C">
              <w:rPr>
                <w:rFonts w:ascii="Arial" w:eastAsia="Times New Roman" w:hAnsi="Arial" w:cs="Arial"/>
                <w:sz w:val="22"/>
                <w:szCs w:val="22"/>
                <w:lang w:val="lt-LT"/>
              </w:rPr>
              <w:t xml:space="preserve">Tiekėjas privalo suteikti </w:t>
            </w:r>
            <w:r w:rsidR="00F83671" w:rsidRPr="00E2462C">
              <w:rPr>
                <w:rFonts w:ascii="Arial" w:eastAsia="Times New Roman" w:hAnsi="Arial" w:cs="Arial"/>
                <w:sz w:val="22"/>
                <w:szCs w:val="22"/>
                <w:lang w:val="lt-LT"/>
              </w:rPr>
              <w:t xml:space="preserve">ne mažiau kaip </w:t>
            </w:r>
            <w:r w:rsidRPr="00E2462C">
              <w:rPr>
                <w:rFonts w:ascii="Arial" w:eastAsia="Times New Roman" w:hAnsi="Arial" w:cs="Arial"/>
                <w:sz w:val="22"/>
                <w:szCs w:val="22"/>
                <w:lang w:val="lt-LT"/>
              </w:rPr>
              <w:t>trijų metų garantiją visam sistemos kompleksui</w:t>
            </w:r>
            <w:r w:rsidR="00A729AD" w:rsidRPr="00E2462C">
              <w:rPr>
                <w:rFonts w:ascii="Arial" w:eastAsia="Times New Roman" w:hAnsi="Arial" w:cs="Arial"/>
                <w:sz w:val="22"/>
                <w:szCs w:val="22"/>
                <w:lang w:val="lt-LT"/>
              </w:rPr>
              <w:t xml:space="preserve"> (garantija pradedamas skaičiuoti nuo perdavimo-priėmimo akto, kai Prekės pristatomos Pirkėjui, instaliuojamos ir apmokomas personalas, pasirašymo datos)</w:t>
            </w:r>
            <w:r w:rsidRPr="00E2462C">
              <w:rPr>
                <w:rFonts w:ascii="Arial" w:eastAsia="Times New Roman" w:hAnsi="Arial" w:cs="Arial"/>
                <w:sz w:val="22"/>
                <w:szCs w:val="22"/>
                <w:lang w:val="lt-LT"/>
              </w:rPr>
              <w:t>.</w:t>
            </w:r>
          </w:p>
          <w:p w14:paraId="2E31A912" w14:textId="77777777" w:rsidR="00274B47" w:rsidRPr="00E2462C" w:rsidRDefault="00274B47" w:rsidP="00274B47">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sz w:val="22"/>
                <w:szCs w:val="22"/>
                <w:lang w:val="lt-LT"/>
              </w:rPr>
            </w:pPr>
            <w:r w:rsidRPr="00E2462C">
              <w:rPr>
                <w:rFonts w:ascii="Arial" w:eastAsia="Times New Roman" w:hAnsi="Arial" w:cs="Arial"/>
                <w:sz w:val="22"/>
                <w:szCs w:val="22"/>
                <w:lang w:val="lt-LT"/>
              </w:rPr>
              <w:t>Aprėptis: Garantija turi apimti visas pirkimo metu pateiktas dalis, įskaitant masių spektrometrą, abi skysčių chromatografijos sistemas, visą kompiuterinę įrangą ir azoto generavimo sistemą.</w:t>
            </w:r>
          </w:p>
          <w:p w14:paraId="422FF486" w14:textId="77777777" w:rsidR="00274B47" w:rsidRPr="00E2462C" w:rsidRDefault="00274B47" w:rsidP="00274B47">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sz w:val="22"/>
                <w:szCs w:val="22"/>
                <w:lang w:val="lt-LT"/>
              </w:rPr>
            </w:pPr>
            <w:r w:rsidRPr="00E2462C">
              <w:rPr>
                <w:rFonts w:ascii="Arial" w:eastAsia="Times New Roman" w:hAnsi="Arial" w:cs="Arial"/>
                <w:sz w:val="22"/>
                <w:szCs w:val="22"/>
                <w:lang w:val="lt-LT"/>
              </w:rPr>
              <w:t xml:space="preserve">Išlaidos: Garantija turi pilnai padengti visas atsargines dalis (išskyrus planines eksploatacines medžiagas, pvz., chromatografines kolonėles, tirpiklių butelius) ir visas su aptarnavimu </w:t>
            </w:r>
            <w:r w:rsidRPr="00E2462C">
              <w:rPr>
                <w:rFonts w:ascii="Arial" w:eastAsia="Times New Roman" w:hAnsi="Arial" w:cs="Arial"/>
                <w:sz w:val="22"/>
                <w:szCs w:val="22"/>
                <w:lang w:val="lt-LT"/>
              </w:rPr>
              <w:lastRenderedPageBreak/>
              <w:t>susijusias išlaidas, įskaitant serviso inžinieriaus darbą ir kelionės išlaidas.</w:t>
            </w:r>
          </w:p>
          <w:p w14:paraId="44C4A27A" w14:textId="50801BC5" w:rsidR="00274B47" w:rsidRPr="00E2462C" w:rsidRDefault="00274B47" w:rsidP="00274B47">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sz w:val="22"/>
                <w:szCs w:val="22"/>
                <w:lang w:val="lt-LT"/>
              </w:rPr>
            </w:pPr>
            <w:r w:rsidRPr="00E2462C">
              <w:rPr>
                <w:rFonts w:ascii="Arial" w:eastAsia="Times New Roman" w:hAnsi="Arial" w:cs="Arial"/>
                <w:sz w:val="22"/>
                <w:szCs w:val="22"/>
                <w:lang w:val="lt-LT"/>
              </w:rPr>
              <w:t>Reagavimo laikas: Garantija turi užtikrinti serviso inžinieriaus atvykimą į įrangos instaliavimo vietą</w:t>
            </w:r>
            <w:r w:rsidR="00C479F4" w:rsidRPr="00E2462C">
              <w:rPr>
                <w:rFonts w:ascii="Arial" w:eastAsia="Times New Roman" w:hAnsi="Arial" w:cs="Arial"/>
                <w:sz w:val="22"/>
                <w:szCs w:val="22"/>
                <w:lang w:val="lt-LT"/>
              </w:rPr>
              <w:t xml:space="preserve"> ir </w:t>
            </w:r>
            <w:r w:rsidR="00382516" w:rsidRPr="00E2462C">
              <w:rPr>
                <w:rFonts w:ascii="Arial" w:eastAsia="Times New Roman" w:hAnsi="Arial" w:cs="Arial"/>
                <w:sz w:val="22"/>
                <w:szCs w:val="22"/>
                <w:lang w:val="lt-LT"/>
              </w:rPr>
              <w:t>trūkumų pašalinimą</w:t>
            </w:r>
            <w:r w:rsidRPr="00E2462C">
              <w:rPr>
                <w:rFonts w:ascii="Arial" w:eastAsia="Times New Roman" w:hAnsi="Arial" w:cs="Arial"/>
                <w:sz w:val="22"/>
                <w:szCs w:val="22"/>
                <w:lang w:val="lt-LT"/>
              </w:rPr>
              <w:t xml:space="preserve"> ne vėliau kaip per 10 darbo dienų nuo gedimo užregistravimo.</w:t>
            </w:r>
          </w:p>
          <w:p w14:paraId="469A0E71" w14:textId="77777777" w:rsidR="00274B47" w:rsidRPr="00E2462C" w:rsidRDefault="00274B47" w:rsidP="00274B47">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sz w:val="22"/>
                <w:szCs w:val="22"/>
                <w:lang w:val="lt-LT"/>
              </w:rPr>
            </w:pPr>
            <w:r w:rsidRPr="00E2462C">
              <w:rPr>
                <w:rFonts w:ascii="Arial" w:eastAsia="Times New Roman" w:hAnsi="Arial" w:cs="Arial"/>
                <w:sz w:val="22"/>
                <w:szCs w:val="22"/>
                <w:lang w:val="lt-LT"/>
              </w:rPr>
              <w:t>Profilaktinis aptarnavimas (PM): Į garantijos laikotarpį turi būti įtraukti ne mažiau kaip vienas planinis profilaktinis aptarnavimai (PM) per metus visam sistemos kompleksui.</w:t>
            </w:r>
          </w:p>
          <w:p w14:paraId="1F28E303" w14:textId="77777777" w:rsidR="00274B47" w:rsidRPr="00E2462C" w:rsidRDefault="00274B47" w:rsidP="00274B47">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sz w:val="22"/>
                <w:szCs w:val="22"/>
                <w:lang w:val="lt-LT"/>
              </w:rPr>
            </w:pPr>
            <w:r w:rsidRPr="00E2462C">
              <w:rPr>
                <w:rFonts w:ascii="Arial" w:eastAsia="Times New Roman" w:hAnsi="Arial" w:cs="Arial"/>
                <w:sz w:val="22"/>
                <w:szCs w:val="22"/>
                <w:lang w:val="lt-LT"/>
              </w:rPr>
              <w:t>Programinė įranga: Visi programinės įrangos atnaujinimai, pataisymai ir naujos versijos garantiniu laikotarpiu turi būti teikiami nemokamai.</w:t>
            </w:r>
          </w:p>
          <w:p w14:paraId="21938982" w14:textId="7E99BB62" w:rsidR="00274B47" w:rsidRPr="00E2462C" w:rsidRDefault="00274B47" w:rsidP="00E2CD12">
            <w:pPr>
              <w:pStyle w:val="Body"/>
              <w:jc w:val="both"/>
              <w:rPr>
                <w:rFonts w:ascii="Arial" w:hAnsi="Arial" w:cs="Arial"/>
                <w:sz w:val="22"/>
                <w:szCs w:val="22"/>
              </w:rPr>
            </w:pPr>
            <w:r w:rsidRPr="00E2462C">
              <w:rPr>
                <w:rFonts w:ascii="Arial" w:eastAsia="Times New Roman" w:hAnsi="Arial" w:cs="Arial"/>
                <w:sz w:val="22"/>
                <w:szCs w:val="22"/>
              </w:rPr>
              <w:t xml:space="preserve">Veikimo laikas (Uptime): Tiekėjas turi užtikrinti minimalų sistemos veikimo laiką (angl. </w:t>
            </w:r>
            <w:r w:rsidRPr="00E2462C">
              <w:rPr>
                <w:rFonts w:ascii="Arial" w:eastAsia="Times New Roman" w:hAnsi="Arial" w:cs="Arial"/>
                <w:i/>
                <w:iCs/>
                <w:sz w:val="22"/>
                <w:szCs w:val="22"/>
              </w:rPr>
              <w:t>uptime</w:t>
            </w:r>
            <w:r w:rsidRPr="00E2462C">
              <w:rPr>
                <w:rFonts w:ascii="Arial" w:eastAsia="Times New Roman" w:hAnsi="Arial" w:cs="Arial"/>
                <w:sz w:val="22"/>
                <w:szCs w:val="22"/>
              </w:rPr>
              <w:t>), ne mažesnį nei devyniasdešimt penki procentai (95%) per metus, skaičiuojant nuo gedimų, už kuriuos atsakingas tiekėjas.</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4ED84AD" w14:textId="70E30935" w:rsidR="00274B47" w:rsidRPr="00E2462C" w:rsidRDefault="00274B47" w:rsidP="00274B47">
            <w:pPr>
              <w:pStyle w:val="Body"/>
              <w:rPr>
                <w:rFonts w:ascii="Arial" w:hAnsi="Arial" w:cs="Arial"/>
                <w:sz w:val="22"/>
                <w:szCs w:val="22"/>
              </w:rPr>
            </w:pPr>
            <w:r w:rsidRPr="00E2462C">
              <w:rPr>
                <w:rFonts w:ascii="Arial" w:hAnsi="Arial" w:cs="Arial"/>
                <w:sz w:val="22"/>
                <w:szCs w:val="22"/>
              </w:rPr>
              <w:lastRenderedPageBreak/>
              <w:t>TAIP/NE</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80" w:type="dxa"/>
              <w:left w:w="80" w:type="dxa"/>
              <w:bottom w:w="80" w:type="dxa"/>
              <w:right w:w="80" w:type="dxa"/>
            </w:tcMar>
          </w:tcPr>
          <w:p w14:paraId="340EF880" w14:textId="1FFEB461" w:rsidR="00274B47" w:rsidRPr="00E2462C" w:rsidRDefault="00274B47" w:rsidP="00E2CD12">
            <w:pPr>
              <w:pStyle w:val="Body"/>
              <w:rPr>
                <w:rFonts w:ascii="Arial" w:hAnsi="Arial" w:cs="Arial"/>
                <w:sz w:val="22"/>
                <w:szCs w:val="22"/>
              </w:rPr>
            </w:pPr>
            <w:r w:rsidRPr="00E2462C">
              <w:rPr>
                <w:rFonts w:ascii="Arial" w:hAnsi="Arial" w:cs="Arial"/>
                <w:sz w:val="22"/>
                <w:szCs w:val="22"/>
              </w:rPr>
              <w:t>Pasiūlymo pateikimo metu deklaruojamas parametro atitikimas, papildomų techninių dokumentų pateikti nereikalaujama</w:t>
            </w:r>
          </w:p>
        </w:tc>
      </w:tr>
      <w:tr w:rsidR="00274B47" w:rsidRPr="00E2462C" w14:paraId="45D6D5A3" w14:textId="77777777" w:rsidTr="00941348">
        <w:trPr>
          <w:trHeight w:val="471"/>
          <w:jc w:val="right"/>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tcPr>
          <w:p w14:paraId="38FF1EB6" w14:textId="60036CA8" w:rsidR="00274B47" w:rsidRPr="00E2462C" w:rsidRDefault="00274B47" w:rsidP="00E2CD12">
            <w:pPr>
              <w:pStyle w:val="Body"/>
              <w:rPr>
                <w:rFonts w:ascii="Arial" w:hAnsi="Arial" w:cs="Arial"/>
                <w:sz w:val="22"/>
                <w:szCs w:val="22"/>
              </w:rPr>
            </w:pPr>
            <w:r w:rsidRPr="00E2462C">
              <w:rPr>
                <w:rFonts w:ascii="Arial" w:hAnsi="Arial" w:cs="Arial"/>
                <w:sz w:val="22"/>
                <w:szCs w:val="22"/>
              </w:rPr>
              <w:t>Mokymai*</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0608D1ED" w14:textId="77777777" w:rsidR="00274B47" w:rsidRPr="00E2462C" w:rsidRDefault="00274B47" w:rsidP="00941348">
            <w:pPr>
              <w:spacing w:before="100" w:beforeAutospacing="1" w:after="100" w:afterAutospacing="1"/>
              <w:jc w:val="both"/>
              <w:rPr>
                <w:rFonts w:ascii="Arial" w:eastAsia="Times New Roman" w:hAnsi="Arial" w:cs="Arial"/>
                <w:sz w:val="22"/>
                <w:szCs w:val="22"/>
                <w:lang w:val="lt-LT"/>
              </w:rPr>
            </w:pPr>
            <w:r w:rsidRPr="00E2462C">
              <w:rPr>
                <w:rFonts w:ascii="Arial" w:eastAsia="Times New Roman" w:hAnsi="Arial" w:cs="Arial"/>
                <w:sz w:val="22"/>
                <w:szCs w:val="22"/>
                <w:lang w:val="lt-LT"/>
              </w:rPr>
              <w:t>Tiekėjas privalo apmokyti Perkančiosios organizacijos personalą  savarankiškai valdyti visą įsigytą įrangą bei vykdyti visus preambulėje nurodytus pagrindinius uždavinius.</w:t>
            </w:r>
          </w:p>
          <w:p w14:paraId="1B6A19C9" w14:textId="77777777" w:rsidR="00274B47" w:rsidRPr="00E2462C" w:rsidRDefault="00274B47" w:rsidP="00941348">
            <w:pPr>
              <w:spacing w:before="100" w:beforeAutospacing="1" w:after="100" w:afterAutospacing="1"/>
              <w:jc w:val="both"/>
              <w:rPr>
                <w:rFonts w:ascii="Arial" w:eastAsia="Times New Roman" w:hAnsi="Arial" w:cs="Arial"/>
                <w:sz w:val="22"/>
                <w:szCs w:val="22"/>
                <w:lang w:val="lt-LT"/>
              </w:rPr>
            </w:pPr>
            <w:r w:rsidRPr="00E2462C">
              <w:rPr>
                <w:rFonts w:ascii="Arial" w:eastAsia="Times New Roman" w:hAnsi="Arial" w:cs="Arial"/>
                <w:sz w:val="22"/>
                <w:szCs w:val="22"/>
                <w:lang w:val="lt-LT"/>
              </w:rPr>
              <w:lastRenderedPageBreak/>
              <w:t>Mokymai turi būti įtraukti į pasiūlymo kainą ir susidėti iš mažiausiai dviejų dalių:</w:t>
            </w:r>
          </w:p>
          <w:p w14:paraId="506BFFB2" w14:textId="77777777" w:rsidR="00274B47" w:rsidRPr="00E2462C" w:rsidRDefault="00274B47" w:rsidP="00274B47">
            <w:pPr>
              <w:spacing w:before="100" w:beforeAutospacing="1" w:after="100" w:afterAutospacing="1"/>
              <w:rPr>
                <w:rFonts w:ascii="Arial" w:eastAsia="Times New Roman" w:hAnsi="Arial" w:cs="Arial"/>
                <w:sz w:val="22"/>
                <w:szCs w:val="22"/>
                <w:lang w:val="lt-LT"/>
              </w:rPr>
            </w:pPr>
            <w:r w:rsidRPr="00E2462C">
              <w:rPr>
                <w:rFonts w:ascii="Arial" w:eastAsia="Times New Roman" w:hAnsi="Arial" w:cs="Arial"/>
                <w:sz w:val="22"/>
                <w:szCs w:val="22"/>
                <w:lang w:val="lt-LT"/>
              </w:rPr>
              <w:t>Baziniai mokymai (vietoje):</w:t>
            </w:r>
          </w:p>
          <w:p w14:paraId="5A3D3B09" w14:textId="77777777" w:rsidR="00274B47" w:rsidRPr="00E2462C" w:rsidRDefault="00274B47" w:rsidP="00E2CD12">
            <w:pPr>
              <w:pStyle w:val="ListParagraph"/>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contextualSpacing/>
              <w:rPr>
                <w:rFonts w:ascii="Arial" w:eastAsia="Times New Roman" w:hAnsi="Arial" w:cs="Arial"/>
              </w:rPr>
            </w:pPr>
            <w:r w:rsidRPr="00E2462C">
              <w:rPr>
                <w:rFonts w:ascii="Arial" w:eastAsia="Times New Roman" w:hAnsi="Arial" w:cs="Arial"/>
              </w:rPr>
              <w:t>Turi būti surengti Perkančiosios organizacijos laboratorijoje iškart po pilno sistemos instaliavimo ir sėkmingo kvalifikavimo.</w:t>
            </w:r>
          </w:p>
          <w:p w14:paraId="7A0EAD45" w14:textId="77777777" w:rsidR="00274B47" w:rsidRPr="00E2462C" w:rsidRDefault="00274B47" w:rsidP="00E2CD12">
            <w:pPr>
              <w:pStyle w:val="ListParagraph"/>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contextualSpacing/>
              <w:rPr>
                <w:rFonts w:ascii="Arial" w:eastAsia="Times New Roman" w:hAnsi="Arial" w:cs="Arial"/>
              </w:rPr>
            </w:pPr>
            <w:r w:rsidRPr="00E2462C">
              <w:rPr>
                <w:rFonts w:ascii="Arial" w:eastAsia="Times New Roman" w:hAnsi="Arial" w:cs="Arial"/>
              </w:rPr>
              <w:t>Mokymai skirti ne mažiau kaip keturiems (4) Perkančiosios organizacijos specialistams.</w:t>
            </w:r>
          </w:p>
          <w:p w14:paraId="201A2A94" w14:textId="77777777" w:rsidR="00274B47" w:rsidRPr="00E2462C" w:rsidRDefault="00274B47" w:rsidP="00E2CD12">
            <w:pPr>
              <w:pStyle w:val="ListParagraph"/>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contextualSpacing/>
              <w:rPr>
                <w:rFonts w:ascii="Arial" w:eastAsia="Times New Roman" w:hAnsi="Arial" w:cs="Arial"/>
              </w:rPr>
            </w:pPr>
            <w:r w:rsidRPr="00E2462C">
              <w:rPr>
                <w:rFonts w:ascii="Arial" w:eastAsia="Times New Roman" w:hAnsi="Arial" w:cs="Arial"/>
              </w:rPr>
              <w:t>Mokymai turi apimti pilną aparatinės įrangos valdymą (MS, LC), kalibravimą, kasdienę priežiūrą ir pagrindinę trikčių diagnostiką.</w:t>
            </w:r>
          </w:p>
          <w:p w14:paraId="26E022A5" w14:textId="5E134B6D" w:rsidR="00274B47" w:rsidRPr="00E2462C" w:rsidRDefault="00274B47" w:rsidP="00E2CD12">
            <w:pPr>
              <w:pStyle w:val="ListParagraph"/>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contextualSpacing/>
              <w:rPr>
                <w:rFonts w:ascii="Arial" w:eastAsia="Times New Roman" w:hAnsi="Arial" w:cs="Arial"/>
              </w:rPr>
            </w:pPr>
            <w:r w:rsidRPr="00E2462C">
              <w:rPr>
                <w:rFonts w:ascii="Arial" w:eastAsia="Times New Roman" w:hAnsi="Arial" w:cs="Arial"/>
              </w:rPr>
              <w:t>Mokymai turi apimti visų nurodytų programinės įrangos modulių (duomenų rinkimo ir apdorojimo) praktinį naudojimą.</w:t>
            </w:r>
          </w:p>
          <w:p w14:paraId="7F9DD43A" w14:textId="77777777" w:rsidR="00274B47" w:rsidRPr="00E2462C" w:rsidRDefault="00274B47" w:rsidP="00274B47">
            <w:pPr>
              <w:spacing w:before="100" w:beforeAutospacing="1" w:after="100" w:afterAutospacing="1"/>
              <w:rPr>
                <w:rFonts w:ascii="Arial" w:eastAsia="Times New Roman" w:hAnsi="Arial" w:cs="Arial"/>
                <w:sz w:val="22"/>
                <w:szCs w:val="22"/>
                <w:lang w:val="lt-LT"/>
              </w:rPr>
            </w:pPr>
            <w:r w:rsidRPr="00E2462C">
              <w:rPr>
                <w:rFonts w:ascii="Arial" w:eastAsia="Times New Roman" w:hAnsi="Arial" w:cs="Arial"/>
                <w:sz w:val="22"/>
                <w:szCs w:val="22"/>
                <w:lang w:val="lt-LT"/>
              </w:rPr>
              <w:t>Pažangūs aplikacijų mokymai:</w:t>
            </w:r>
          </w:p>
          <w:p w14:paraId="64E3AF6D" w14:textId="77777777" w:rsidR="00274B47" w:rsidRPr="00E2462C" w:rsidRDefault="00274B47" w:rsidP="00E2CD12">
            <w:pPr>
              <w:pStyle w:val="ListParagraph"/>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contextualSpacing/>
              <w:rPr>
                <w:rFonts w:ascii="Arial" w:eastAsia="Times New Roman" w:hAnsi="Arial" w:cs="Arial"/>
              </w:rPr>
            </w:pPr>
            <w:r w:rsidRPr="00E2462C">
              <w:rPr>
                <w:rFonts w:ascii="Arial" w:eastAsia="Times New Roman" w:hAnsi="Arial" w:cs="Arial"/>
              </w:rPr>
              <w:t>Tiekėjas privalo pasiūlyti ne mažiau kaip vieną (1) pažengusiems vartotojams skirtą mokymų kursą (ne trumpesnį nei 3 dienos) ne mažiau kaip trims (3) specialistams.</w:t>
            </w:r>
          </w:p>
          <w:p w14:paraId="0DCDDA44" w14:textId="77777777" w:rsidR="00274B47" w:rsidRPr="00E2462C" w:rsidRDefault="00274B47" w:rsidP="00E2CD12">
            <w:pPr>
              <w:pStyle w:val="ListParagraph"/>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contextualSpacing/>
              <w:rPr>
                <w:rFonts w:ascii="Arial" w:eastAsia="Times New Roman" w:hAnsi="Arial" w:cs="Arial"/>
              </w:rPr>
            </w:pPr>
            <w:r w:rsidRPr="00E2462C">
              <w:rPr>
                <w:rFonts w:ascii="Arial" w:eastAsia="Times New Roman" w:hAnsi="Arial" w:cs="Arial"/>
              </w:rPr>
              <w:t xml:space="preserve">Šie mokymai, šalių sutarimu, turi būti surengti gamintojo </w:t>
            </w:r>
            <w:r w:rsidRPr="00E2462C">
              <w:rPr>
                <w:rFonts w:ascii="Arial" w:eastAsia="Times New Roman" w:hAnsi="Arial" w:cs="Arial"/>
              </w:rPr>
              <w:lastRenderedPageBreak/>
              <w:t>aplikacijų laboratorijoje (Europoje) arba Perkančiosios organizacijos laboratorijoje (vietoje).</w:t>
            </w:r>
          </w:p>
          <w:p w14:paraId="2D3B2B3C" w14:textId="77777777" w:rsidR="00274B47" w:rsidRPr="00E2462C" w:rsidRDefault="00274B47" w:rsidP="00E2CD12">
            <w:pPr>
              <w:pStyle w:val="ListParagraph"/>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contextualSpacing/>
              <w:rPr>
                <w:rFonts w:ascii="Arial" w:eastAsia="Times New Roman" w:hAnsi="Arial" w:cs="Arial"/>
              </w:rPr>
            </w:pPr>
            <w:r w:rsidRPr="00E2462C">
              <w:rPr>
                <w:rFonts w:ascii="Arial" w:eastAsia="Times New Roman" w:hAnsi="Arial" w:cs="Arial"/>
              </w:rPr>
              <w:t>Mokymai turi būti giluminiai ir skirti sudėtingoms aplikacijoms, nurodytoms pirkimo tiksluose (</w:t>
            </w:r>
            <w:r w:rsidRPr="00E2462C">
              <w:rPr>
                <w:rFonts w:ascii="Arial" w:eastAsia="Times New Roman" w:hAnsi="Arial" w:cs="Arial"/>
                <w:u w:val="single"/>
              </w:rPr>
              <w:t>ypač</w:t>
            </w:r>
            <w:r w:rsidRPr="00E2462C">
              <w:rPr>
                <w:rFonts w:ascii="Arial" w:eastAsia="Times New Roman" w:hAnsi="Arial" w:cs="Arial"/>
              </w:rPr>
              <w:t xml:space="preserve"> vienos ląstelės proteomikai (SCP), PTM analizei ir oligonukleotidų analizei).</w:t>
            </w:r>
          </w:p>
          <w:p w14:paraId="4F2070BF" w14:textId="632A7E8D" w:rsidR="00274B47" w:rsidRPr="00E2462C" w:rsidRDefault="00274B47" w:rsidP="00E2CD12">
            <w:pPr>
              <w:pStyle w:val="ListParagraph"/>
              <w:numPr>
                <w:ilvl w:val="0"/>
                <w:numId w:val="17"/>
              </w:numPr>
              <w:spacing w:line="240" w:lineRule="auto"/>
              <w:jc w:val="both"/>
              <w:rPr>
                <w:rFonts w:ascii="Arial" w:hAnsi="Arial" w:cs="Arial"/>
              </w:rPr>
            </w:pPr>
            <w:r w:rsidRPr="00E2462C">
              <w:rPr>
                <w:rFonts w:ascii="Arial" w:eastAsia="Times New Roman" w:hAnsi="Arial" w:cs="Arial"/>
              </w:rPr>
              <w:t xml:space="preserve">Visi mokymai turi būti vedami anglų </w:t>
            </w:r>
            <w:r w:rsidR="004A6994" w:rsidRPr="00E2462C">
              <w:rPr>
                <w:rFonts w:ascii="Arial" w:eastAsia="Times New Roman" w:hAnsi="Arial" w:cs="Arial"/>
              </w:rPr>
              <w:t>ir (</w:t>
            </w:r>
            <w:r w:rsidRPr="00E2462C">
              <w:rPr>
                <w:rFonts w:ascii="Arial" w:eastAsia="Times New Roman" w:hAnsi="Arial" w:cs="Arial"/>
              </w:rPr>
              <w:t>arba</w:t>
            </w:r>
            <w:r w:rsidR="004A6994" w:rsidRPr="00E2462C">
              <w:rPr>
                <w:rFonts w:ascii="Arial" w:eastAsia="Times New Roman" w:hAnsi="Arial" w:cs="Arial"/>
              </w:rPr>
              <w:t>)</w:t>
            </w:r>
            <w:r w:rsidRPr="00E2462C">
              <w:rPr>
                <w:rFonts w:ascii="Arial" w:eastAsia="Times New Roman" w:hAnsi="Arial" w:cs="Arial"/>
              </w:rPr>
              <w:t xml:space="preserve"> lietuvių kalba, pateikiant visą mokomąją medžiagą.</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D6FCC06" w14:textId="095AAA37" w:rsidR="00274B47" w:rsidRPr="00E2462C" w:rsidRDefault="00274B47" w:rsidP="00274B47">
            <w:pPr>
              <w:rPr>
                <w:rFonts w:ascii="Arial" w:hAnsi="Arial" w:cs="Arial"/>
                <w:sz w:val="22"/>
                <w:szCs w:val="22"/>
                <w:lang w:val="lt-LT"/>
              </w:rPr>
            </w:pPr>
            <w:r w:rsidRPr="00E2462C">
              <w:rPr>
                <w:rFonts w:ascii="Arial" w:hAnsi="Arial" w:cs="Arial"/>
                <w:sz w:val="22"/>
                <w:szCs w:val="22"/>
                <w:lang w:val="lt-LT"/>
              </w:rPr>
              <w:lastRenderedPageBreak/>
              <w:t>TAIP/NE</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80" w:type="dxa"/>
              <w:left w:w="80" w:type="dxa"/>
              <w:bottom w:w="80" w:type="dxa"/>
              <w:right w:w="80" w:type="dxa"/>
            </w:tcMar>
          </w:tcPr>
          <w:p w14:paraId="2A9233B8" w14:textId="7D53BB0A" w:rsidR="00274B47" w:rsidRPr="00E2462C" w:rsidRDefault="00274B47" w:rsidP="00274B47">
            <w:pPr>
              <w:rPr>
                <w:rFonts w:ascii="Arial" w:hAnsi="Arial" w:cs="Arial"/>
                <w:sz w:val="22"/>
                <w:szCs w:val="22"/>
                <w:lang w:val="lt-LT"/>
              </w:rPr>
            </w:pPr>
            <w:r w:rsidRPr="00E2462C">
              <w:rPr>
                <w:rFonts w:ascii="Arial" w:hAnsi="Arial" w:cs="Arial"/>
                <w:sz w:val="22"/>
                <w:szCs w:val="22"/>
                <w:lang w:val="lt-LT"/>
              </w:rPr>
              <w:t>Pasiūlymo pateikimo metu deklaruojamas parametro atitikimas, papildomų techninių dokumentų pateikti nereikalaujama</w:t>
            </w:r>
          </w:p>
        </w:tc>
      </w:tr>
      <w:tr w:rsidR="00274B47" w:rsidRPr="00E2462C" w14:paraId="4EEA6CFB" w14:textId="77777777" w:rsidTr="00E2CD12">
        <w:trPr>
          <w:trHeight w:val="2997"/>
          <w:jc w:val="right"/>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39E9E9BD" w14:textId="2BA96927" w:rsidR="00274B47" w:rsidRPr="00E2462C" w:rsidRDefault="00274B47" w:rsidP="00E2CD12">
            <w:pPr>
              <w:pStyle w:val="Body"/>
              <w:rPr>
                <w:rFonts w:ascii="Arial" w:hAnsi="Arial" w:cs="Arial"/>
                <w:sz w:val="22"/>
                <w:szCs w:val="22"/>
              </w:rPr>
            </w:pPr>
            <w:r w:rsidRPr="00E2462C">
              <w:rPr>
                <w:rFonts w:ascii="Arial" w:hAnsi="Arial" w:cs="Arial"/>
                <w:color w:val="000000" w:themeColor="text1"/>
                <w:sz w:val="22"/>
                <w:szCs w:val="22"/>
              </w:rPr>
              <w:lastRenderedPageBreak/>
              <w:t>CE sertifikatas / EB deklaracija*</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tcPr>
          <w:p w14:paraId="5DB8C369" w14:textId="0E98CB60" w:rsidR="00274B47" w:rsidRPr="00E2462C" w:rsidRDefault="00274B47" w:rsidP="00E2CD12">
            <w:pPr>
              <w:pStyle w:val="Body"/>
              <w:jc w:val="both"/>
              <w:rPr>
                <w:rFonts w:ascii="Arial" w:hAnsi="Arial" w:cs="Arial"/>
                <w:sz w:val="22"/>
                <w:szCs w:val="22"/>
              </w:rPr>
            </w:pPr>
            <w:r w:rsidRPr="00E2462C">
              <w:rPr>
                <w:rFonts w:ascii="Arial" w:hAnsi="Arial" w:cs="Arial"/>
                <w:sz w:val="22"/>
                <w:szCs w:val="22"/>
              </w:rPr>
              <w:t>Siūlomos prekės privalo turėti CE sertifikatą arba EB deklaraciją. Tiekėjas kartu su pristatomomis prekėmis privalo pateikti CE sertifikato arba EB deklaracijos kopiją. Pateikiant EB deklaracijos kopiją, kad pasiūlytos prekės atitiks reikiamus standartus, bei prekių klasei būtinus reglamentus, kartu pateikiami ir techniniai dokumentai, pagrindžiantys prekės atitiktį reikiamiems standartams bei reglamentams.</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42D857D" w14:textId="103B628D" w:rsidR="00274B47" w:rsidRPr="00E2462C" w:rsidRDefault="00274B47" w:rsidP="00274B47">
            <w:pPr>
              <w:rPr>
                <w:rFonts w:ascii="Arial" w:hAnsi="Arial" w:cs="Arial"/>
                <w:sz w:val="22"/>
                <w:szCs w:val="22"/>
                <w:lang w:val="lt-LT"/>
              </w:rPr>
            </w:pPr>
            <w:r w:rsidRPr="00E2462C">
              <w:rPr>
                <w:rFonts w:ascii="Arial" w:hAnsi="Arial" w:cs="Arial"/>
                <w:sz w:val="22"/>
                <w:szCs w:val="22"/>
                <w:lang w:val="lt-LT"/>
              </w:rPr>
              <w:t>TAIP/NE</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80" w:type="dxa"/>
              <w:left w:w="80" w:type="dxa"/>
              <w:bottom w:w="80" w:type="dxa"/>
              <w:right w:w="80" w:type="dxa"/>
            </w:tcMar>
          </w:tcPr>
          <w:p w14:paraId="3166C6EE" w14:textId="64743D18" w:rsidR="00274B47" w:rsidRPr="00E2462C" w:rsidRDefault="00274B47" w:rsidP="00274B47">
            <w:pPr>
              <w:rPr>
                <w:rFonts w:ascii="Arial" w:hAnsi="Arial" w:cs="Arial"/>
                <w:sz w:val="22"/>
                <w:szCs w:val="22"/>
                <w:lang w:val="lt-LT"/>
              </w:rPr>
            </w:pPr>
            <w:r w:rsidRPr="00E2462C">
              <w:rPr>
                <w:rFonts w:ascii="Arial" w:hAnsi="Arial" w:cs="Arial"/>
                <w:sz w:val="22"/>
                <w:szCs w:val="22"/>
                <w:lang w:val="lt-LT"/>
              </w:rPr>
              <w:t>Pasiūlymo pateikimo metu deklaruojamas parametro atitikimas, papildomų techninių dokumentų pateikti nereikalaujama</w:t>
            </w:r>
          </w:p>
        </w:tc>
      </w:tr>
      <w:tr w:rsidR="00274B47" w:rsidRPr="00E2462C" w14:paraId="66C047B6" w14:textId="77777777" w:rsidTr="00E2CD12">
        <w:trPr>
          <w:trHeight w:val="2088"/>
          <w:jc w:val="right"/>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vAlign w:val="center"/>
          </w:tcPr>
          <w:p w14:paraId="551180E0" w14:textId="462A2E16" w:rsidR="00274B47" w:rsidRPr="00E2462C" w:rsidRDefault="00274B47" w:rsidP="00E2CD12">
            <w:pPr>
              <w:pStyle w:val="Body"/>
              <w:rPr>
                <w:rFonts w:ascii="Arial" w:hAnsi="Arial" w:cs="Arial"/>
                <w:color w:val="000000" w:themeColor="text1"/>
                <w:sz w:val="22"/>
                <w:szCs w:val="22"/>
              </w:rPr>
            </w:pPr>
            <w:r w:rsidRPr="00E2462C">
              <w:rPr>
                <w:rFonts w:ascii="Arial" w:hAnsi="Arial" w:cs="Arial"/>
                <w:color w:val="000000" w:themeColor="text1"/>
                <w:sz w:val="22"/>
                <w:szCs w:val="22"/>
              </w:rPr>
              <w:t xml:space="preserve">Įrangos pristatymas, </w:t>
            </w:r>
            <w:r w:rsidRPr="00E2462C">
              <w:rPr>
                <w:rFonts w:ascii="Arial" w:hAnsi="Arial" w:cs="Arial"/>
                <w:sz w:val="22"/>
                <w:szCs w:val="22"/>
              </w:rPr>
              <w:t xml:space="preserve">saugojimas Tiekėjo patalpose, </w:t>
            </w:r>
            <w:r w:rsidRPr="00E2462C">
              <w:rPr>
                <w:rFonts w:ascii="Arial" w:hAnsi="Arial" w:cs="Arial"/>
                <w:color w:val="000000" w:themeColor="text1"/>
                <w:sz w:val="22"/>
                <w:szCs w:val="22"/>
              </w:rPr>
              <w:t>instaliavimas ir garantinis aptarnavimas*</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8D8D8"/>
            <w:tcMar>
              <w:top w:w="80" w:type="dxa"/>
              <w:left w:w="80" w:type="dxa"/>
              <w:bottom w:w="80" w:type="dxa"/>
              <w:right w:w="80" w:type="dxa"/>
            </w:tcMar>
          </w:tcPr>
          <w:p w14:paraId="1B8A0751" w14:textId="5B36D922" w:rsidR="00274B47" w:rsidRPr="00E2462C" w:rsidRDefault="00274B47" w:rsidP="00E2CD12">
            <w:pPr>
              <w:pStyle w:val="Body"/>
              <w:jc w:val="both"/>
              <w:rPr>
                <w:rFonts w:ascii="Arial" w:hAnsi="Arial" w:cs="Arial"/>
                <w:sz w:val="22"/>
                <w:szCs w:val="22"/>
              </w:rPr>
            </w:pPr>
            <w:r w:rsidRPr="00E2462C">
              <w:rPr>
                <w:rStyle w:val="normaltextrun"/>
                <w:rFonts w:ascii="Arial" w:eastAsia="Calibri" w:hAnsi="Arial" w:cs="Arial"/>
                <w:sz w:val="22"/>
                <w:szCs w:val="22"/>
                <w:bdr w:val="none" w:sz="0" w:space="0" w:color="auto" w:frame="1"/>
              </w:rPr>
              <w:t>Tiekėjas</w:t>
            </w:r>
            <w:r w:rsidRPr="00E2462C">
              <w:rPr>
                <w:rStyle w:val="normaltextrun"/>
                <w:rFonts w:ascii="Arial" w:eastAsia="Calibri" w:hAnsi="Arial" w:cs="Arial"/>
                <w:sz w:val="22"/>
                <w:szCs w:val="22"/>
              </w:rPr>
              <w:t xml:space="preserve"> atsako už įrangos pristatymą, saugojimą Tiekėjo patalpose Sutartyje numatyta tvarka, instaliavimą ir tinkamą parengimą darbui </w:t>
            </w:r>
            <w:r w:rsidRPr="00E2462C">
              <w:rPr>
                <w:rFonts w:ascii="Arial" w:hAnsi="Arial" w:cs="Arial"/>
                <w:sz w:val="22"/>
                <w:szCs w:val="22"/>
              </w:rPr>
              <w:t xml:space="preserve">kaip to reikalauja įrangos gamintojas, bei </w:t>
            </w:r>
            <w:r w:rsidRPr="00E2462C">
              <w:rPr>
                <w:rFonts w:ascii="Arial" w:hAnsi="Arial" w:cs="Arial"/>
                <w:color w:val="000000" w:themeColor="text1"/>
                <w:kern w:val="2"/>
                <w:sz w:val="22"/>
                <w:szCs w:val="22"/>
              </w:rPr>
              <w:t>sisteminės</w:t>
            </w:r>
            <w:r w:rsidRPr="00E2462C">
              <w:rPr>
                <w:rFonts w:ascii="Arial" w:hAnsi="Arial" w:cs="Arial"/>
                <w:color w:val="000000" w:themeColor="text1"/>
                <w:sz w:val="22"/>
                <w:szCs w:val="22"/>
              </w:rPr>
              <w:t>, operacinės bei specializuotos programinės įrangos įdiegimą.</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9475E28" w14:textId="17F7E4B9" w:rsidR="00274B47" w:rsidRPr="00E2462C" w:rsidRDefault="00274B47" w:rsidP="00274B47">
            <w:pPr>
              <w:rPr>
                <w:rFonts w:ascii="Arial" w:hAnsi="Arial" w:cs="Arial"/>
                <w:color w:val="000000"/>
                <w:sz w:val="22"/>
                <w:szCs w:val="22"/>
                <w:lang w:val="lt-LT"/>
              </w:rPr>
            </w:pPr>
            <w:r w:rsidRPr="00E2462C">
              <w:rPr>
                <w:rFonts w:ascii="Arial" w:hAnsi="Arial" w:cs="Arial"/>
                <w:sz w:val="22"/>
                <w:szCs w:val="22"/>
                <w:lang w:val="lt-LT"/>
              </w:rPr>
              <w:t>TAIP/NE</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80" w:type="dxa"/>
              <w:left w:w="80" w:type="dxa"/>
              <w:bottom w:w="80" w:type="dxa"/>
              <w:right w:w="80" w:type="dxa"/>
            </w:tcMar>
          </w:tcPr>
          <w:p w14:paraId="61F3F30E" w14:textId="3F3FAA27" w:rsidR="00274B47" w:rsidRPr="00E2462C" w:rsidRDefault="00274B47" w:rsidP="00274B47">
            <w:pPr>
              <w:rPr>
                <w:rFonts w:ascii="Arial" w:hAnsi="Arial" w:cs="Arial"/>
                <w:i/>
                <w:iCs/>
                <w:color w:val="A6A6A6" w:themeColor="background1" w:themeShade="A6"/>
                <w:sz w:val="22"/>
                <w:szCs w:val="22"/>
                <w:lang w:val="lt-LT"/>
              </w:rPr>
            </w:pPr>
            <w:r w:rsidRPr="00E2462C">
              <w:rPr>
                <w:rFonts w:ascii="Arial" w:hAnsi="Arial" w:cs="Arial"/>
                <w:sz w:val="22"/>
                <w:szCs w:val="22"/>
                <w:lang w:val="lt-LT"/>
              </w:rPr>
              <w:t>Pasiūlymo pateikimo metu deklaruojamas parametro atitikimas, papildomų techninių dokumentų pateikti nereikalaujama</w:t>
            </w:r>
          </w:p>
        </w:tc>
      </w:tr>
    </w:tbl>
    <w:p w14:paraId="5BC7361E" w14:textId="77777777" w:rsidR="000F463F" w:rsidRPr="00E2462C" w:rsidRDefault="000F463F" w:rsidP="00C26FBE">
      <w:pPr>
        <w:pStyle w:val="Body"/>
        <w:rPr>
          <w:rFonts w:ascii="Arial" w:eastAsia="Arial" w:hAnsi="Arial" w:cs="Arial"/>
          <w:b/>
          <w:bCs/>
          <w:sz w:val="22"/>
          <w:szCs w:val="22"/>
        </w:rPr>
      </w:pPr>
    </w:p>
    <w:p w14:paraId="067D55D3" w14:textId="77777777" w:rsidR="00C26FBE" w:rsidRPr="00E2462C" w:rsidRDefault="00C26FBE" w:rsidP="00C26FBE">
      <w:pPr>
        <w:ind w:left="450"/>
        <w:jc w:val="both"/>
        <w:rPr>
          <w:rStyle w:val="eop"/>
          <w:rFonts w:ascii="Arial" w:hAnsi="Arial" w:cs="Arial"/>
          <w:color w:val="000000"/>
          <w:sz w:val="22"/>
          <w:szCs w:val="22"/>
          <w:shd w:val="clear" w:color="auto" w:fill="FFFFFF"/>
          <w:lang w:val="lt-LT"/>
        </w:rPr>
      </w:pPr>
      <w:r w:rsidRPr="00E2462C">
        <w:rPr>
          <w:rStyle w:val="normaltextrun"/>
          <w:rFonts w:ascii="Arial" w:eastAsia="Calibri" w:hAnsi="Arial" w:cs="Arial"/>
          <w:color w:val="000000" w:themeColor="text1"/>
          <w:sz w:val="22"/>
          <w:szCs w:val="22"/>
          <w:shd w:val="clear" w:color="auto" w:fill="FFFFFF"/>
          <w:lang w:val="lt-LT"/>
        </w:rPr>
        <w:t xml:space="preserve">** </w:t>
      </w:r>
      <w:r w:rsidRPr="00E2462C">
        <w:rPr>
          <w:rStyle w:val="normaltextrun"/>
          <w:rFonts w:ascii="Arial" w:eastAsia="Calibri" w:hAnsi="Arial" w:cs="Arial"/>
          <w:b/>
          <w:bCs/>
          <w:color w:val="000000"/>
          <w:sz w:val="22"/>
          <w:szCs w:val="22"/>
          <w:shd w:val="clear" w:color="auto" w:fill="FFFFFF"/>
          <w:lang w:val="lt-LT"/>
        </w:rPr>
        <w:t xml:space="preserve">Pateikti kartu su pasiūlymu siūlomos įrangos techninius parametrus, </w:t>
      </w:r>
      <w:r w:rsidRPr="00E2462C">
        <w:rPr>
          <w:rStyle w:val="normaltextrun"/>
          <w:rFonts w:ascii="Arial" w:eastAsia="Calibri" w:hAnsi="Arial" w:cs="Arial"/>
          <w:b/>
          <w:bCs/>
          <w:color w:val="000000" w:themeColor="text1"/>
          <w:sz w:val="22"/>
          <w:szCs w:val="22"/>
          <w:u w:val="single"/>
          <w:shd w:val="clear" w:color="auto" w:fill="FFFFFF"/>
          <w:lang w:val="lt-LT"/>
        </w:rPr>
        <w:t>išskyrus pažymėtus *</w:t>
      </w:r>
      <w:r w:rsidRPr="00E2462C">
        <w:rPr>
          <w:rStyle w:val="normaltextrun"/>
          <w:rFonts w:ascii="Arial" w:eastAsia="Calibri" w:hAnsi="Arial" w:cs="Arial"/>
          <w:b/>
          <w:bCs/>
          <w:color w:val="000000" w:themeColor="text1"/>
          <w:sz w:val="22"/>
          <w:szCs w:val="22"/>
          <w:shd w:val="clear" w:color="auto" w:fill="FFFFFF"/>
          <w:lang w:val="lt-LT"/>
        </w:rPr>
        <w:t xml:space="preserve">, </w:t>
      </w:r>
      <w:r w:rsidRPr="00E2462C">
        <w:rPr>
          <w:rStyle w:val="normaltextrun"/>
          <w:rFonts w:ascii="Arial" w:eastAsia="Calibri" w:hAnsi="Arial" w:cs="Arial"/>
          <w:b/>
          <w:bCs/>
          <w:color w:val="000000"/>
          <w:sz w:val="22"/>
          <w:szCs w:val="22"/>
          <w:shd w:val="clear" w:color="auto" w:fill="FFFFFF"/>
          <w:lang w:val="lt-LT"/>
        </w:rPr>
        <w:t>patikimai patvirtinančius dokumentus (pvz., gamintojo prekės aprašymas, internetinė nuoroda į gamintojo psl. arba kiti lygiaverčiai dokumentai).</w:t>
      </w:r>
      <w:r w:rsidRPr="00E2462C">
        <w:rPr>
          <w:rStyle w:val="eop"/>
          <w:rFonts w:ascii="Arial" w:hAnsi="Arial" w:cs="Arial"/>
          <w:color w:val="000000"/>
          <w:sz w:val="22"/>
          <w:szCs w:val="22"/>
          <w:shd w:val="clear" w:color="auto" w:fill="FFFFFF"/>
          <w:lang w:val="lt-LT"/>
        </w:rPr>
        <w:t> </w:t>
      </w:r>
    </w:p>
    <w:p w14:paraId="02C2A015" w14:textId="77777777" w:rsidR="000E315E" w:rsidRPr="00E2462C" w:rsidRDefault="000E315E" w:rsidP="00C26FBE">
      <w:pPr>
        <w:ind w:left="450"/>
        <w:jc w:val="both"/>
        <w:rPr>
          <w:rStyle w:val="eop"/>
          <w:rFonts w:ascii="Arial" w:hAnsi="Arial" w:cs="Arial"/>
          <w:color w:val="000000"/>
          <w:sz w:val="22"/>
          <w:szCs w:val="22"/>
          <w:shd w:val="clear" w:color="auto" w:fill="FFFFFF"/>
          <w:lang w:val="lt-LT"/>
        </w:rPr>
      </w:pPr>
    </w:p>
    <w:p w14:paraId="51D22E72" w14:textId="25417C27" w:rsidR="000E315E" w:rsidRPr="00E2462C" w:rsidRDefault="000E315E" w:rsidP="000E315E">
      <w:pPr>
        <w:ind w:left="450"/>
        <w:jc w:val="both"/>
        <w:rPr>
          <w:rStyle w:val="eop"/>
          <w:rFonts w:ascii="Arial" w:hAnsi="Arial" w:cs="Arial"/>
          <w:color w:val="000000"/>
          <w:sz w:val="22"/>
          <w:szCs w:val="22"/>
          <w:shd w:val="clear" w:color="auto" w:fill="FFFFFF"/>
          <w:lang w:val="lt-LT"/>
        </w:rPr>
      </w:pPr>
      <w:r w:rsidRPr="00E2462C">
        <w:rPr>
          <w:rStyle w:val="eop"/>
          <w:rFonts w:ascii="Arial" w:hAnsi="Arial" w:cs="Arial"/>
          <w:color w:val="000000"/>
          <w:sz w:val="22"/>
          <w:szCs w:val="22"/>
          <w:shd w:val="clear" w:color="auto" w:fill="FFFFFF"/>
          <w:lang w:val="lt-LT"/>
        </w:rPr>
        <w:t xml:space="preserve">Kartu su atitikties lentele, </w:t>
      </w:r>
      <w:r w:rsidR="00A30A5D" w:rsidRPr="00E2462C">
        <w:rPr>
          <w:rStyle w:val="eop"/>
          <w:rFonts w:ascii="Arial" w:hAnsi="Arial" w:cs="Arial"/>
          <w:color w:val="000000"/>
          <w:sz w:val="22"/>
          <w:szCs w:val="22"/>
          <w:shd w:val="clear" w:color="auto" w:fill="FFFFFF"/>
          <w:lang w:val="lt-LT"/>
        </w:rPr>
        <w:t>T</w:t>
      </w:r>
      <w:r w:rsidRPr="00E2462C">
        <w:rPr>
          <w:rStyle w:val="eop"/>
          <w:rFonts w:ascii="Arial" w:hAnsi="Arial" w:cs="Arial"/>
          <w:color w:val="000000"/>
          <w:sz w:val="22"/>
          <w:szCs w:val="22"/>
          <w:shd w:val="clear" w:color="auto" w:fill="FFFFFF"/>
          <w:lang w:val="lt-LT"/>
        </w:rPr>
        <w:t xml:space="preserve">iekėjas privalo pateikti pagrindžiančius dokumentus lietuvių </w:t>
      </w:r>
      <w:r w:rsidR="00E1593E" w:rsidRPr="00E2462C">
        <w:rPr>
          <w:rStyle w:val="eop"/>
          <w:rFonts w:ascii="Arial" w:hAnsi="Arial" w:cs="Arial"/>
          <w:color w:val="000000"/>
          <w:sz w:val="22"/>
          <w:szCs w:val="22"/>
          <w:shd w:val="clear" w:color="auto" w:fill="FFFFFF"/>
          <w:lang w:val="lt-LT"/>
        </w:rPr>
        <w:t>ir (</w:t>
      </w:r>
      <w:r w:rsidRPr="00E2462C">
        <w:rPr>
          <w:rStyle w:val="eop"/>
          <w:rFonts w:ascii="Arial" w:hAnsi="Arial" w:cs="Arial"/>
          <w:color w:val="000000"/>
          <w:sz w:val="22"/>
          <w:szCs w:val="22"/>
          <w:shd w:val="clear" w:color="auto" w:fill="FFFFFF"/>
          <w:lang w:val="lt-LT"/>
        </w:rPr>
        <w:t>arba</w:t>
      </w:r>
      <w:r w:rsidR="00E1593E" w:rsidRPr="00E2462C">
        <w:rPr>
          <w:rStyle w:val="eop"/>
          <w:rFonts w:ascii="Arial" w:hAnsi="Arial" w:cs="Arial"/>
          <w:color w:val="000000"/>
          <w:sz w:val="22"/>
          <w:szCs w:val="22"/>
          <w:shd w:val="clear" w:color="auto" w:fill="FFFFFF"/>
          <w:lang w:val="lt-LT"/>
        </w:rPr>
        <w:t>)</w:t>
      </w:r>
      <w:r w:rsidRPr="00E2462C">
        <w:rPr>
          <w:rStyle w:val="eop"/>
          <w:rFonts w:ascii="Arial" w:hAnsi="Arial" w:cs="Arial"/>
          <w:color w:val="000000"/>
          <w:sz w:val="22"/>
          <w:szCs w:val="22"/>
          <w:shd w:val="clear" w:color="auto" w:fill="FFFFFF"/>
          <w:lang w:val="lt-LT"/>
        </w:rPr>
        <w:t xml:space="preserve"> anglų kalba:</w:t>
      </w:r>
    </w:p>
    <w:p w14:paraId="074CBCB6" w14:textId="5C4498B1" w:rsidR="000E315E" w:rsidRPr="00E2462C" w:rsidRDefault="000E315E" w:rsidP="000E315E">
      <w:pPr>
        <w:ind w:left="450"/>
        <w:jc w:val="both"/>
        <w:rPr>
          <w:rStyle w:val="eop"/>
          <w:rFonts w:ascii="Arial" w:hAnsi="Arial" w:cs="Arial"/>
          <w:color w:val="000000"/>
          <w:sz w:val="22"/>
          <w:szCs w:val="22"/>
          <w:shd w:val="clear" w:color="auto" w:fill="FFFFFF"/>
          <w:lang w:val="lt-LT"/>
        </w:rPr>
      </w:pPr>
      <w:r w:rsidRPr="00E2462C">
        <w:rPr>
          <w:rStyle w:val="eop"/>
          <w:rFonts w:ascii="Arial" w:hAnsi="Arial" w:cs="Arial"/>
          <w:color w:val="000000"/>
          <w:sz w:val="22"/>
          <w:szCs w:val="22"/>
          <w:shd w:val="clear" w:color="auto" w:fill="FFFFFF"/>
          <w:lang w:val="lt-LT"/>
        </w:rPr>
        <w:t>1.</w:t>
      </w:r>
      <w:r w:rsidRPr="00E2462C">
        <w:rPr>
          <w:rStyle w:val="eop"/>
          <w:rFonts w:ascii="Arial" w:hAnsi="Arial" w:cs="Arial"/>
          <w:color w:val="000000"/>
          <w:sz w:val="22"/>
          <w:szCs w:val="22"/>
          <w:shd w:val="clear" w:color="auto" w:fill="FFFFFF"/>
          <w:lang w:val="lt-LT"/>
        </w:rPr>
        <w:tab/>
        <w:t>Įrangos funkcijoms: Gamintojo oficialius techninius aprašus (angl. datasheets), brošiūras</w:t>
      </w:r>
      <w:r w:rsidR="00A30A5D" w:rsidRPr="00E2462C">
        <w:rPr>
          <w:rStyle w:val="eop"/>
          <w:rFonts w:ascii="Arial" w:hAnsi="Arial" w:cs="Arial"/>
          <w:color w:val="000000"/>
          <w:sz w:val="22"/>
          <w:szCs w:val="22"/>
          <w:shd w:val="clear" w:color="auto" w:fill="FFFFFF"/>
          <w:lang w:val="lt-LT"/>
        </w:rPr>
        <w:t>,</w:t>
      </w:r>
      <w:r w:rsidRPr="00E2462C">
        <w:rPr>
          <w:rStyle w:val="eop"/>
          <w:rFonts w:ascii="Arial" w:hAnsi="Arial" w:cs="Arial"/>
          <w:color w:val="000000"/>
          <w:sz w:val="22"/>
          <w:szCs w:val="22"/>
          <w:shd w:val="clear" w:color="auto" w:fill="FFFFFF"/>
          <w:lang w:val="lt-LT"/>
        </w:rPr>
        <w:t xml:space="preserve"> technines specifikacijas</w:t>
      </w:r>
      <w:r w:rsidR="00A30A5D" w:rsidRPr="00E2462C">
        <w:rPr>
          <w:rStyle w:val="eop"/>
          <w:rFonts w:ascii="Arial" w:hAnsi="Arial" w:cs="Arial"/>
          <w:color w:val="000000"/>
          <w:sz w:val="22"/>
          <w:szCs w:val="22"/>
          <w:shd w:val="clear" w:color="auto" w:fill="FFFFFF"/>
          <w:lang w:val="lt-LT"/>
        </w:rPr>
        <w:t xml:space="preserve"> ir (ar) kitus lygiaverčius dokumentus</w:t>
      </w:r>
      <w:r w:rsidRPr="00E2462C">
        <w:rPr>
          <w:rStyle w:val="eop"/>
          <w:rFonts w:ascii="Arial" w:hAnsi="Arial" w:cs="Arial"/>
          <w:color w:val="000000"/>
          <w:sz w:val="22"/>
          <w:szCs w:val="22"/>
          <w:shd w:val="clear" w:color="auto" w:fill="FFFFFF"/>
          <w:lang w:val="lt-LT"/>
        </w:rPr>
        <w:t>, kuriose aiškiai deklaruojamos reikalaujamos savybės (pvz., masės diapazonas, rezoliucija, kompiuterinės įrangos parametrai, LC srautai ir slėgis) jas pabraukiant.</w:t>
      </w:r>
    </w:p>
    <w:p w14:paraId="734FA1CF" w14:textId="69976985" w:rsidR="000E315E" w:rsidRPr="00E2462C" w:rsidRDefault="000E315E" w:rsidP="000E315E">
      <w:pPr>
        <w:ind w:left="450"/>
        <w:jc w:val="both"/>
        <w:rPr>
          <w:rStyle w:val="eop"/>
          <w:rFonts w:ascii="Arial" w:hAnsi="Arial" w:cs="Arial"/>
          <w:color w:val="000000"/>
          <w:sz w:val="22"/>
          <w:szCs w:val="22"/>
          <w:shd w:val="clear" w:color="auto" w:fill="FFFFFF"/>
          <w:lang w:val="lt-LT"/>
        </w:rPr>
      </w:pPr>
      <w:r w:rsidRPr="00E2462C">
        <w:rPr>
          <w:rStyle w:val="eop"/>
          <w:rFonts w:ascii="Arial" w:hAnsi="Arial" w:cs="Arial"/>
          <w:color w:val="000000"/>
          <w:sz w:val="22"/>
          <w:szCs w:val="22"/>
          <w:shd w:val="clear" w:color="auto" w:fill="FFFFFF"/>
          <w:lang w:val="lt-LT"/>
        </w:rPr>
        <w:t>2.</w:t>
      </w:r>
      <w:r w:rsidRPr="00E2462C">
        <w:rPr>
          <w:rStyle w:val="eop"/>
          <w:rFonts w:ascii="Arial" w:hAnsi="Arial" w:cs="Arial"/>
          <w:color w:val="000000"/>
          <w:sz w:val="22"/>
          <w:szCs w:val="22"/>
          <w:shd w:val="clear" w:color="auto" w:fill="FFFFFF"/>
          <w:lang w:val="lt-LT"/>
        </w:rPr>
        <w:tab/>
        <w:t>Masių spektrometro jautrumo ir vienos-ląstelės (angl. single-cell) režimo pagrindimui (punktai</w:t>
      </w:r>
      <w:r w:rsidR="0001556E" w:rsidRPr="00E2462C">
        <w:rPr>
          <w:rStyle w:val="eop"/>
          <w:rFonts w:ascii="Arial" w:hAnsi="Arial" w:cs="Arial"/>
          <w:color w:val="000000"/>
          <w:sz w:val="22"/>
          <w:szCs w:val="22"/>
          <w:shd w:val="clear" w:color="auto" w:fill="FFFFFF"/>
          <w:lang w:val="lt-LT"/>
        </w:rPr>
        <w:t>:</w:t>
      </w:r>
      <w:r w:rsidRPr="00E2462C">
        <w:rPr>
          <w:rStyle w:val="eop"/>
          <w:rFonts w:ascii="Arial" w:hAnsi="Arial" w:cs="Arial"/>
          <w:color w:val="000000"/>
          <w:sz w:val="22"/>
          <w:szCs w:val="22"/>
          <w:shd w:val="clear" w:color="auto" w:fill="FFFFFF"/>
          <w:lang w:val="lt-LT"/>
        </w:rPr>
        <w:t xml:space="preserve"> </w:t>
      </w:r>
      <w:r w:rsidR="004A6994" w:rsidRPr="00E2462C">
        <w:rPr>
          <w:rFonts w:ascii="Arial" w:hAnsi="Arial" w:cs="Arial"/>
          <w:lang w:val="lt-LT"/>
        </w:rPr>
        <w:t>“</w:t>
      </w:r>
      <w:r w:rsidR="004A6994" w:rsidRPr="00E2462C">
        <w:rPr>
          <w:rFonts w:ascii="Arial" w:eastAsia="Times New Roman" w:hAnsi="Arial" w:cs="Arial"/>
          <w:sz w:val="21"/>
          <w:szCs w:val="21"/>
          <w:lang w:val="lt-LT"/>
        </w:rPr>
        <w:t>Jautrumas (HeLa digest)“</w:t>
      </w:r>
      <w:r w:rsidR="0001556E" w:rsidRPr="00E2462C">
        <w:rPr>
          <w:rFonts w:ascii="Arial" w:eastAsia="Times New Roman" w:hAnsi="Arial" w:cs="Arial"/>
          <w:sz w:val="21"/>
          <w:szCs w:val="21"/>
          <w:lang w:val="lt-LT"/>
        </w:rPr>
        <w:t>,</w:t>
      </w:r>
      <w:r w:rsidR="004A6994" w:rsidRPr="00E2462C">
        <w:rPr>
          <w:rFonts w:ascii="Arial" w:eastAsia="Times New Roman" w:hAnsi="Arial" w:cs="Arial"/>
          <w:sz w:val="21"/>
          <w:szCs w:val="21"/>
          <w:lang w:val="lt-LT"/>
        </w:rPr>
        <w:t xml:space="preserve"> „</w:t>
      </w:r>
      <w:r w:rsidR="004A6994" w:rsidRPr="00E2462C">
        <w:rPr>
          <w:rFonts w:ascii="Arial" w:eastAsia="Times New Roman" w:hAnsi="Arial" w:cs="Arial"/>
          <w:i/>
          <w:iCs/>
          <w:sz w:val="21"/>
          <w:szCs w:val="21"/>
          <w:lang w:val="lt-LT"/>
        </w:rPr>
        <w:t>Single-cell</w:t>
      </w:r>
      <w:r w:rsidR="004A6994" w:rsidRPr="00E2462C">
        <w:rPr>
          <w:rFonts w:ascii="Arial" w:eastAsia="Times New Roman" w:hAnsi="Arial" w:cs="Arial"/>
          <w:sz w:val="21"/>
          <w:szCs w:val="21"/>
          <w:lang w:val="lt-LT"/>
        </w:rPr>
        <w:t xml:space="preserve"> režimas“</w:t>
      </w:r>
      <w:r w:rsidRPr="00E2462C">
        <w:rPr>
          <w:rStyle w:val="eop"/>
          <w:rFonts w:ascii="Arial" w:hAnsi="Arial" w:cs="Arial"/>
          <w:color w:val="000000"/>
          <w:sz w:val="22"/>
          <w:szCs w:val="22"/>
          <w:shd w:val="clear" w:color="auto" w:fill="FFFFFF"/>
          <w:lang w:val="lt-LT"/>
        </w:rPr>
        <w:t xml:space="preserve">) </w:t>
      </w:r>
      <w:r w:rsidR="00A82E25" w:rsidRPr="00E2462C">
        <w:rPr>
          <w:rStyle w:val="eop"/>
          <w:rFonts w:ascii="Arial" w:hAnsi="Arial" w:cs="Arial"/>
          <w:color w:val="000000"/>
          <w:sz w:val="22"/>
          <w:szCs w:val="22"/>
          <w:shd w:val="clear" w:color="auto" w:fill="FFFFFF"/>
          <w:lang w:val="lt-LT"/>
        </w:rPr>
        <w:t>T</w:t>
      </w:r>
      <w:r w:rsidRPr="00E2462C">
        <w:rPr>
          <w:rStyle w:val="eop"/>
          <w:rFonts w:ascii="Arial" w:hAnsi="Arial" w:cs="Arial"/>
          <w:color w:val="000000"/>
          <w:sz w:val="22"/>
          <w:szCs w:val="22"/>
          <w:shd w:val="clear" w:color="auto" w:fill="FFFFFF"/>
          <w:lang w:val="lt-LT"/>
        </w:rPr>
        <w:t xml:space="preserve">iekėjas privalo pateikti oficialias gamintojo aplikacijų ataskaitas (angl. application notes) </w:t>
      </w:r>
      <w:r w:rsidR="00A82E25" w:rsidRPr="00E2462C">
        <w:rPr>
          <w:rStyle w:val="eop"/>
          <w:rFonts w:ascii="Arial" w:hAnsi="Arial" w:cs="Arial"/>
          <w:color w:val="000000"/>
          <w:sz w:val="22"/>
          <w:szCs w:val="22"/>
          <w:shd w:val="clear" w:color="auto" w:fill="FFFFFF"/>
          <w:lang w:val="lt-LT"/>
        </w:rPr>
        <w:t>ir (</w:t>
      </w:r>
      <w:r w:rsidRPr="00E2462C">
        <w:rPr>
          <w:rStyle w:val="eop"/>
          <w:rFonts w:ascii="Arial" w:hAnsi="Arial" w:cs="Arial"/>
          <w:color w:val="000000"/>
          <w:sz w:val="22"/>
          <w:szCs w:val="22"/>
          <w:shd w:val="clear" w:color="auto" w:fill="FFFFFF"/>
          <w:lang w:val="lt-LT"/>
        </w:rPr>
        <w:t>arba</w:t>
      </w:r>
      <w:r w:rsidR="00A82E25" w:rsidRPr="00E2462C">
        <w:rPr>
          <w:rStyle w:val="eop"/>
          <w:rFonts w:ascii="Arial" w:hAnsi="Arial" w:cs="Arial"/>
          <w:color w:val="000000"/>
          <w:sz w:val="22"/>
          <w:szCs w:val="22"/>
          <w:shd w:val="clear" w:color="auto" w:fill="FFFFFF"/>
          <w:lang w:val="lt-LT"/>
        </w:rPr>
        <w:t>)</w:t>
      </w:r>
      <w:r w:rsidRPr="00E2462C">
        <w:rPr>
          <w:rStyle w:val="eop"/>
          <w:rFonts w:ascii="Arial" w:hAnsi="Arial" w:cs="Arial"/>
          <w:color w:val="000000"/>
          <w:sz w:val="22"/>
          <w:szCs w:val="22"/>
          <w:shd w:val="clear" w:color="auto" w:fill="FFFFFF"/>
          <w:lang w:val="lt-LT"/>
        </w:rPr>
        <w:t xml:space="preserve"> recenzuotus mokslinius straipsnius, kurie įrodo, kad siūloma sistema (arba lygiavertė tos pačios platformos sistema) pasiekia arba viršija nurodytus našumo rodiklius.</w:t>
      </w:r>
    </w:p>
    <w:p w14:paraId="139189E2" w14:textId="77777777" w:rsidR="000F463F" w:rsidRPr="00E2462C" w:rsidRDefault="000F463F" w:rsidP="00EA66A5">
      <w:pPr>
        <w:pStyle w:val="Body"/>
        <w:widowControl w:val="0"/>
        <w:jc w:val="right"/>
        <w:rPr>
          <w:rFonts w:ascii="Arial" w:eastAsia="Arial" w:hAnsi="Arial" w:cs="Arial"/>
          <w:b/>
          <w:bCs/>
          <w:sz w:val="22"/>
          <w:szCs w:val="22"/>
        </w:rPr>
      </w:pPr>
    </w:p>
    <w:p w14:paraId="5163596D" w14:textId="77777777" w:rsidR="000F463F" w:rsidRPr="00E2462C" w:rsidRDefault="000F463F" w:rsidP="00EA66A5">
      <w:pPr>
        <w:pStyle w:val="Body"/>
        <w:jc w:val="both"/>
        <w:rPr>
          <w:rFonts w:ascii="Arial" w:eastAsia="Arial" w:hAnsi="Arial" w:cs="Arial"/>
          <w:b/>
          <w:bCs/>
          <w:sz w:val="22"/>
          <w:szCs w:val="22"/>
        </w:rPr>
      </w:pPr>
    </w:p>
    <w:p w14:paraId="6B6A7885" w14:textId="77777777" w:rsidR="000F463F" w:rsidRPr="00E2462C" w:rsidRDefault="0091310F" w:rsidP="00C26FBE">
      <w:pPr>
        <w:pStyle w:val="Body"/>
        <w:numPr>
          <w:ilvl w:val="0"/>
          <w:numId w:val="20"/>
        </w:numPr>
        <w:pBdr>
          <w:top w:val="single" w:sz="8" w:space="0" w:color="000000"/>
          <w:bottom w:val="single" w:sz="8" w:space="0" w:color="000000"/>
        </w:pBdr>
        <w:shd w:val="clear" w:color="auto" w:fill="D9D9D9"/>
        <w:ind w:left="810" w:hanging="270"/>
        <w:rPr>
          <w:rFonts w:ascii="Arial" w:hAnsi="Arial" w:cs="Arial"/>
          <w:b/>
          <w:bCs/>
          <w:sz w:val="22"/>
          <w:szCs w:val="22"/>
        </w:rPr>
      </w:pPr>
      <w:r w:rsidRPr="00E2462C">
        <w:rPr>
          <w:rFonts w:ascii="Arial" w:hAnsi="Arial" w:cs="Arial"/>
          <w:b/>
          <w:bCs/>
          <w:sz w:val="22"/>
          <w:szCs w:val="22"/>
        </w:rPr>
        <w:t>APLINKOSAUGINIAI REIKALAVIMAI</w:t>
      </w:r>
    </w:p>
    <w:p w14:paraId="6E9E82EB" w14:textId="77777777" w:rsidR="000F463F" w:rsidRPr="00E2462C" w:rsidRDefault="0091310F" w:rsidP="00E2CD12">
      <w:pPr>
        <w:pStyle w:val="Body"/>
        <w:ind w:left="270" w:firstLine="180"/>
        <w:jc w:val="both"/>
        <w:rPr>
          <w:rFonts w:ascii="Arial" w:eastAsia="Arial" w:hAnsi="Arial" w:cs="Arial"/>
          <w:b/>
          <w:bCs/>
          <w:sz w:val="22"/>
          <w:szCs w:val="22"/>
        </w:rPr>
      </w:pPr>
      <w:r w:rsidRPr="00E2462C">
        <w:rPr>
          <w:rFonts w:ascii="Arial" w:hAnsi="Arial" w:cs="Arial"/>
          <w:sz w:val="22"/>
          <w:szCs w:val="22"/>
        </w:rPr>
        <w:t>4.1. Aplinkosauginiai kriterijai prekėms nurodyti pirkimo sąlygų priede Nr. 3 „Sutarties projektas“.</w:t>
      </w:r>
    </w:p>
    <w:p w14:paraId="52117445" w14:textId="77777777" w:rsidR="000F463F" w:rsidRPr="00E2462C" w:rsidRDefault="000F463F" w:rsidP="00EA66A5">
      <w:pPr>
        <w:pStyle w:val="Body"/>
        <w:jc w:val="both"/>
        <w:rPr>
          <w:rFonts w:ascii="Arial" w:eastAsia="Arial" w:hAnsi="Arial" w:cs="Arial"/>
          <w:b/>
          <w:bCs/>
          <w:sz w:val="22"/>
          <w:szCs w:val="22"/>
        </w:rPr>
      </w:pPr>
    </w:p>
    <w:p w14:paraId="02A6617F" w14:textId="77777777" w:rsidR="000F463F" w:rsidRPr="00E2462C" w:rsidRDefault="0091310F" w:rsidP="00EA66A5">
      <w:pPr>
        <w:pStyle w:val="Body"/>
        <w:rPr>
          <w:rFonts w:ascii="Arial" w:hAnsi="Arial" w:cs="Arial"/>
          <w:sz w:val="22"/>
          <w:szCs w:val="22"/>
        </w:rPr>
      </w:pPr>
      <w:r w:rsidRPr="00E2462C">
        <w:rPr>
          <w:rFonts w:ascii="Arial" w:hAnsi="Arial" w:cs="Arial"/>
          <w:sz w:val="22"/>
          <w:szCs w:val="22"/>
        </w:rPr>
        <w:t xml:space="preserve"> </w:t>
      </w:r>
    </w:p>
    <w:sectPr w:rsidR="000F463F" w:rsidRPr="00E2462C" w:rsidSect="00103654">
      <w:footerReference w:type="even" r:id="rId12"/>
      <w:pgSz w:w="16840" w:h="11900" w:orient="landscape"/>
      <w:pgMar w:top="567" w:right="709" w:bottom="1701" w:left="709"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3000B" w14:textId="77777777" w:rsidR="00331904" w:rsidRDefault="00331904">
      <w:r>
        <w:separator/>
      </w:r>
    </w:p>
  </w:endnote>
  <w:endnote w:type="continuationSeparator" w:id="0">
    <w:p w14:paraId="60AAD7CC" w14:textId="77777777" w:rsidR="00331904" w:rsidRDefault="00331904">
      <w:r>
        <w:continuationSeparator/>
      </w:r>
    </w:p>
  </w:endnote>
  <w:endnote w:type="continuationNotice" w:id="1">
    <w:p w14:paraId="609951B1" w14:textId="77777777" w:rsidR="00331904" w:rsidRDefault="003319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8824528"/>
      <w:docPartObj>
        <w:docPartGallery w:val="Page Numbers (Bottom of Page)"/>
        <w:docPartUnique/>
      </w:docPartObj>
    </w:sdtPr>
    <w:sdtEndPr>
      <w:rPr>
        <w:rFonts w:ascii="Arial" w:hAnsi="Arial" w:cs="Arial"/>
        <w:sz w:val="22"/>
        <w:szCs w:val="22"/>
      </w:rPr>
    </w:sdtEndPr>
    <w:sdtContent>
      <w:p w14:paraId="5B081840" w14:textId="228EA357" w:rsidR="00A37B04" w:rsidRPr="00D1518E" w:rsidRDefault="00A37B04">
        <w:pPr>
          <w:pStyle w:val="Footer"/>
          <w:jc w:val="right"/>
          <w:rPr>
            <w:rFonts w:ascii="Arial" w:hAnsi="Arial" w:cs="Arial"/>
            <w:sz w:val="22"/>
            <w:szCs w:val="22"/>
          </w:rPr>
        </w:pPr>
        <w:r w:rsidRPr="00D1518E">
          <w:rPr>
            <w:rFonts w:ascii="Arial" w:hAnsi="Arial" w:cs="Arial"/>
            <w:sz w:val="22"/>
            <w:szCs w:val="22"/>
          </w:rPr>
          <w:fldChar w:fldCharType="begin"/>
        </w:r>
        <w:r w:rsidRPr="00D1518E">
          <w:rPr>
            <w:rFonts w:ascii="Arial" w:hAnsi="Arial" w:cs="Arial"/>
            <w:sz w:val="22"/>
            <w:szCs w:val="22"/>
          </w:rPr>
          <w:instrText>PAGE   \* MERGEFORMAT</w:instrText>
        </w:r>
        <w:r w:rsidRPr="00D1518E">
          <w:rPr>
            <w:rFonts w:ascii="Arial" w:hAnsi="Arial" w:cs="Arial"/>
            <w:sz w:val="22"/>
            <w:szCs w:val="22"/>
          </w:rPr>
          <w:fldChar w:fldCharType="separate"/>
        </w:r>
        <w:r w:rsidRPr="00D1518E">
          <w:rPr>
            <w:rFonts w:ascii="Arial" w:hAnsi="Arial" w:cs="Arial"/>
            <w:sz w:val="22"/>
            <w:szCs w:val="22"/>
            <w:lang w:val="lt-LT"/>
          </w:rPr>
          <w:t>2</w:t>
        </w:r>
        <w:r w:rsidRPr="00D1518E">
          <w:rPr>
            <w:rFonts w:ascii="Arial" w:hAnsi="Arial" w:cs="Arial"/>
            <w:sz w:val="22"/>
            <w:szCs w:val="22"/>
          </w:rPr>
          <w:fldChar w:fldCharType="end"/>
        </w:r>
      </w:p>
    </w:sdtContent>
  </w:sdt>
  <w:p w14:paraId="23015DB0" w14:textId="77777777" w:rsidR="000F463F" w:rsidRDefault="000F463F">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A620A" w14:textId="77777777" w:rsidR="00331904" w:rsidRDefault="00331904">
      <w:r>
        <w:separator/>
      </w:r>
    </w:p>
  </w:footnote>
  <w:footnote w:type="continuationSeparator" w:id="0">
    <w:p w14:paraId="55EBB819" w14:textId="77777777" w:rsidR="00331904" w:rsidRDefault="00331904">
      <w:r>
        <w:continuationSeparator/>
      </w:r>
    </w:p>
  </w:footnote>
  <w:footnote w:type="continuationNotice" w:id="1">
    <w:p w14:paraId="2D762B1A" w14:textId="77777777" w:rsidR="00331904" w:rsidRDefault="00331904"/>
  </w:footnote>
  <w:footnote w:id="2">
    <w:p w14:paraId="61B2A0D9" w14:textId="77777777" w:rsidR="000F463F" w:rsidRDefault="0091310F">
      <w:pPr>
        <w:pStyle w:val="FootnoteText"/>
        <w:jc w:val="both"/>
        <w:rPr>
          <w:rFonts w:ascii="Arial" w:eastAsia="Arial" w:hAnsi="Arial" w:cs="Arial"/>
          <w:sz w:val="16"/>
          <w:szCs w:val="16"/>
        </w:rPr>
      </w:pPr>
      <w:r>
        <w:rPr>
          <w:rFonts w:ascii="Arial" w:eastAsia="Arial" w:hAnsi="Arial" w:cs="Arial"/>
          <w:sz w:val="21"/>
          <w:szCs w:val="21"/>
          <w:vertAlign w:val="superscript"/>
        </w:rPr>
        <w:footnoteRef/>
      </w:r>
      <w:r>
        <w:rPr>
          <w:rFonts w:ascii="Arial" w:hAnsi="Arial"/>
          <w:sz w:val="16"/>
          <w:szCs w:val="16"/>
          <w:lang w:val="it-IT"/>
        </w:rPr>
        <w:t>Lygiaver</w:t>
      </w:r>
      <w:r>
        <w:rPr>
          <w:rFonts w:ascii="Arial" w:hAnsi="Arial"/>
          <w:sz w:val="16"/>
          <w:szCs w:val="16"/>
        </w:rPr>
        <w:t>čiu laikomas pirkimo objektas, kurio savybės nėra prastesnė</w:t>
      </w:r>
      <w:r>
        <w:rPr>
          <w:rFonts w:ascii="Arial" w:hAnsi="Arial"/>
          <w:sz w:val="16"/>
          <w:szCs w:val="16"/>
          <w:lang w:val="pt-PT"/>
        </w:rPr>
        <w:t>s (t.y. tokios pat arba geresn</w:t>
      </w:r>
      <w:r>
        <w:rPr>
          <w:rFonts w:ascii="Arial" w:hAnsi="Arial"/>
          <w:sz w:val="16"/>
          <w:szCs w:val="16"/>
        </w:rPr>
        <w:t xml:space="preserve">ės) negu pirkimo dokumentuose perkamam objektui keliami reikalavimai ir siūlomą </w:t>
      </w:r>
      <w:r>
        <w:rPr>
          <w:rFonts w:ascii="Arial" w:hAnsi="Arial"/>
          <w:sz w:val="16"/>
          <w:szCs w:val="16"/>
          <w:lang w:val="it-IT"/>
        </w:rPr>
        <w:t>lygiavert</w:t>
      </w:r>
      <w:r>
        <w:rPr>
          <w:rFonts w:ascii="Arial" w:hAnsi="Arial"/>
          <w:sz w:val="16"/>
          <w:szCs w:val="16"/>
        </w:rPr>
        <w:t xml:space="preserve">į pirkimo objektą </w:t>
      </w:r>
      <w:r>
        <w:rPr>
          <w:rFonts w:ascii="Arial" w:hAnsi="Arial"/>
          <w:sz w:val="16"/>
          <w:szCs w:val="16"/>
          <w:lang w:val="it-IT"/>
        </w:rPr>
        <w:t>galima panaudoti pagal paskirt</w:t>
      </w:r>
      <w:r>
        <w:rPr>
          <w:rFonts w:ascii="Arial" w:hAnsi="Arial"/>
          <w:sz w:val="16"/>
          <w:szCs w:val="16"/>
        </w:rPr>
        <w:t>į be jokių apribojimų (įskaitant bet neapsiribojant išvardintais):</w:t>
      </w:r>
    </w:p>
    <w:p w14:paraId="1CD1990C" w14:textId="77777777" w:rsidR="000F463F" w:rsidRDefault="0091310F">
      <w:pPr>
        <w:pStyle w:val="FootnoteText"/>
        <w:numPr>
          <w:ilvl w:val="0"/>
          <w:numId w:val="16"/>
        </w:numPr>
        <w:jc w:val="both"/>
        <w:rPr>
          <w:rFonts w:ascii="Arial" w:hAnsi="Arial"/>
          <w:sz w:val="16"/>
          <w:szCs w:val="16"/>
        </w:rPr>
      </w:pPr>
      <w:r>
        <w:rPr>
          <w:rFonts w:ascii="Arial" w:hAnsi="Arial"/>
          <w:sz w:val="16"/>
          <w:szCs w:val="16"/>
        </w:rPr>
        <w:t xml:space="preserve">neatliekant papildomų sąveikaujančių </w:t>
      </w:r>
      <w:r>
        <w:rPr>
          <w:rFonts w:ascii="Arial" w:hAnsi="Arial"/>
          <w:sz w:val="16"/>
          <w:szCs w:val="16"/>
          <w:lang w:val="fr-FR"/>
        </w:rPr>
        <w:t>element</w:t>
      </w:r>
      <w:r>
        <w:rPr>
          <w:rFonts w:ascii="Arial" w:hAnsi="Arial"/>
          <w:sz w:val="16"/>
          <w:szCs w:val="16"/>
        </w:rPr>
        <w:t xml:space="preserve">ų </w:t>
      </w:r>
      <w:r>
        <w:rPr>
          <w:rFonts w:ascii="Arial" w:hAnsi="Arial"/>
          <w:sz w:val="16"/>
          <w:szCs w:val="16"/>
          <w:lang w:val="de-DE"/>
        </w:rPr>
        <w:t>pakeitim</w:t>
      </w:r>
      <w:r>
        <w:rPr>
          <w:rFonts w:ascii="Arial" w:hAnsi="Arial"/>
          <w:sz w:val="16"/>
          <w:szCs w:val="16"/>
        </w:rPr>
        <w:t>ų;</w:t>
      </w:r>
    </w:p>
    <w:p w14:paraId="2FE930A3" w14:textId="77777777" w:rsidR="000F463F" w:rsidRDefault="0091310F">
      <w:pPr>
        <w:pStyle w:val="FootnoteText"/>
        <w:numPr>
          <w:ilvl w:val="0"/>
          <w:numId w:val="16"/>
        </w:numPr>
        <w:jc w:val="both"/>
        <w:rPr>
          <w:rFonts w:ascii="Arial" w:hAnsi="Arial"/>
          <w:sz w:val="16"/>
          <w:szCs w:val="16"/>
        </w:rPr>
      </w:pPr>
      <w:r>
        <w:rPr>
          <w:rFonts w:ascii="Arial" w:hAnsi="Arial"/>
          <w:sz w:val="16"/>
          <w:szCs w:val="16"/>
        </w:rPr>
        <w:t xml:space="preserve">panaudojimas neturės įtakos sąveikaujančių </w:t>
      </w:r>
      <w:r>
        <w:rPr>
          <w:rFonts w:ascii="Arial" w:hAnsi="Arial"/>
          <w:sz w:val="16"/>
          <w:szCs w:val="16"/>
          <w:lang w:val="fr-FR"/>
        </w:rPr>
        <w:t>element</w:t>
      </w:r>
      <w:r>
        <w:rPr>
          <w:rFonts w:ascii="Arial" w:hAnsi="Arial"/>
          <w:sz w:val="16"/>
          <w:szCs w:val="16"/>
        </w:rPr>
        <w:t xml:space="preserve">ų </w:t>
      </w:r>
      <w:r>
        <w:rPr>
          <w:rFonts w:ascii="Arial" w:hAnsi="Arial"/>
          <w:sz w:val="16"/>
          <w:szCs w:val="16"/>
          <w:lang w:val="pt-PT"/>
        </w:rPr>
        <w:t>greitesniam susid</w:t>
      </w:r>
      <w:r>
        <w:rPr>
          <w:rFonts w:ascii="Arial" w:hAnsi="Arial"/>
          <w:sz w:val="16"/>
          <w:szCs w:val="16"/>
        </w:rPr>
        <w:t>ėvė</w:t>
      </w:r>
      <w:r>
        <w:rPr>
          <w:rFonts w:ascii="Arial" w:hAnsi="Arial"/>
          <w:sz w:val="16"/>
          <w:szCs w:val="16"/>
          <w:lang w:val="pt-PT"/>
        </w:rPr>
        <w:t>jimui, gedimams ir (ar) garantijos praradimui;</w:t>
      </w:r>
    </w:p>
    <w:p w14:paraId="1FFB9770" w14:textId="77777777" w:rsidR="000F463F" w:rsidRDefault="0091310F">
      <w:pPr>
        <w:pStyle w:val="FootnoteText"/>
        <w:numPr>
          <w:ilvl w:val="0"/>
          <w:numId w:val="16"/>
        </w:numPr>
        <w:jc w:val="both"/>
        <w:rPr>
          <w:rFonts w:ascii="Arial" w:hAnsi="Arial"/>
          <w:sz w:val="16"/>
          <w:szCs w:val="16"/>
        </w:rPr>
      </w:pPr>
      <w:r>
        <w:rPr>
          <w:rFonts w:ascii="Arial" w:hAnsi="Arial"/>
          <w:sz w:val="16"/>
          <w:szCs w:val="16"/>
        </w:rPr>
        <w:t>numatytas tarnavimo laikotarpis nėra  trumpesnis;</w:t>
      </w:r>
    </w:p>
    <w:p w14:paraId="11ED5C56" w14:textId="77777777" w:rsidR="000F463F" w:rsidRDefault="0091310F">
      <w:pPr>
        <w:pStyle w:val="FootnoteText"/>
        <w:numPr>
          <w:ilvl w:val="0"/>
          <w:numId w:val="16"/>
        </w:numPr>
        <w:jc w:val="both"/>
        <w:rPr>
          <w:rFonts w:ascii="Arial" w:hAnsi="Arial"/>
          <w:sz w:val="16"/>
          <w:szCs w:val="16"/>
        </w:rPr>
      </w:pPr>
      <w:r>
        <w:rPr>
          <w:rFonts w:ascii="Arial" w:hAnsi="Arial"/>
          <w:sz w:val="16"/>
          <w:szCs w:val="16"/>
        </w:rPr>
        <w:t>nėra prastesnio techninio pažangumo lygio.</w:t>
      </w:r>
    </w:p>
    <w:p w14:paraId="59FC0F01" w14:textId="77777777" w:rsidR="000F463F" w:rsidRDefault="0091310F">
      <w:pPr>
        <w:pStyle w:val="FootnoteText"/>
        <w:jc w:val="both"/>
      </w:pPr>
      <w:r>
        <w:rPr>
          <w:rFonts w:ascii="Arial" w:hAnsi="Arial"/>
          <w:sz w:val="16"/>
          <w:szCs w:val="16"/>
        </w:rPr>
        <w:t>Siūlant lygiavertį pirkimo objektą, privaloma pateikti dokumentus, įrodanč</w:t>
      </w:r>
      <w:r>
        <w:rPr>
          <w:rFonts w:ascii="Arial" w:hAnsi="Arial"/>
          <w:sz w:val="16"/>
          <w:szCs w:val="16"/>
          <w:lang w:val="pt-PT"/>
        </w:rPr>
        <w:t>ius atitikt</w:t>
      </w:r>
      <w:r>
        <w:rPr>
          <w:rFonts w:ascii="Arial" w:hAnsi="Arial"/>
          <w:sz w:val="16"/>
          <w:szCs w:val="16"/>
        </w:rPr>
        <w:t>į pirkimo objektui keliamiems reikalavimams. Tokie dokumentai galėtų būti Lietuvos Respublikoje į</w:t>
      </w:r>
      <w:r>
        <w:rPr>
          <w:rFonts w:ascii="Arial" w:hAnsi="Arial"/>
          <w:sz w:val="16"/>
          <w:szCs w:val="16"/>
          <w:lang w:val="de-DE"/>
        </w:rPr>
        <w:t xml:space="preserve">steigtos atitikties vertinimo </w:t>
      </w:r>
      <w:r>
        <w:rPr>
          <w:rFonts w:ascii="Arial" w:hAnsi="Arial"/>
          <w:sz w:val="16"/>
          <w:szCs w:val="16"/>
        </w:rPr>
        <w:t>įstaigos tyrimų ataskaita ar pažyma, taip pat pripažįstama kitose šalyse į</w:t>
      </w:r>
      <w:r>
        <w:rPr>
          <w:rFonts w:ascii="Arial" w:hAnsi="Arial"/>
          <w:sz w:val="16"/>
          <w:szCs w:val="16"/>
          <w:lang w:val="de-DE"/>
        </w:rPr>
        <w:t>steigt</w:t>
      </w:r>
      <w:r>
        <w:rPr>
          <w:rFonts w:ascii="Arial" w:hAnsi="Arial"/>
          <w:sz w:val="16"/>
          <w:szCs w:val="16"/>
        </w:rPr>
        <w:t xml:space="preserve">ų </w:t>
      </w:r>
      <w:r>
        <w:rPr>
          <w:rFonts w:ascii="Arial" w:hAnsi="Arial"/>
          <w:sz w:val="16"/>
          <w:szCs w:val="16"/>
          <w:lang w:val="it-IT"/>
        </w:rPr>
        <w:t>lygiaver</w:t>
      </w:r>
      <w:r>
        <w:rPr>
          <w:rFonts w:ascii="Arial" w:hAnsi="Arial"/>
          <w:sz w:val="16"/>
          <w:szCs w:val="16"/>
        </w:rPr>
        <w:t>čių atitikties vertinimo įstaigų iš</w:t>
      </w:r>
      <w:r>
        <w:rPr>
          <w:rFonts w:ascii="Arial" w:hAnsi="Arial"/>
          <w:sz w:val="16"/>
          <w:szCs w:val="16"/>
          <w:lang w:val="pt-PT"/>
        </w:rPr>
        <w:t>duotos pa</w:t>
      </w:r>
      <w:r>
        <w:rPr>
          <w:rFonts w:ascii="Arial" w:hAnsi="Arial"/>
          <w:sz w:val="16"/>
          <w:szCs w:val="16"/>
        </w:rPr>
        <w:t>žymos. Jeigu Tiekėjas negali gauti nurodytų pažymų ar tyrimų ataskaitų dė</w:t>
      </w:r>
      <w:r>
        <w:rPr>
          <w:rFonts w:ascii="Arial" w:hAnsi="Arial"/>
          <w:sz w:val="16"/>
          <w:szCs w:val="16"/>
          <w:lang w:val="it-IT"/>
        </w:rPr>
        <w:t>l nuo Tiek</w:t>
      </w:r>
      <w:r>
        <w:rPr>
          <w:rFonts w:ascii="Arial" w:hAnsi="Arial"/>
          <w:sz w:val="16"/>
          <w:szCs w:val="16"/>
        </w:rPr>
        <w:t xml:space="preserve">ėjo nepriklausančių aplinkybių </w:t>
      </w:r>
      <w:r>
        <w:rPr>
          <w:rFonts w:ascii="Arial" w:hAnsi="Arial"/>
          <w:sz w:val="16"/>
          <w:szCs w:val="16"/>
          <w:lang w:val="pt-PT"/>
        </w:rPr>
        <w:t>ir objektyviais, ra</w:t>
      </w:r>
      <w:r>
        <w:rPr>
          <w:rFonts w:ascii="Arial" w:hAnsi="Arial"/>
          <w:sz w:val="16"/>
          <w:szCs w:val="16"/>
        </w:rPr>
        <w:t>š</w:t>
      </w:r>
      <w:r>
        <w:rPr>
          <w:rFonts w:ascii="Arial" w:hAnsi="Arial"/>
          <w:sz w:val="16"/>
          <w:szCs w:val="16"/>
          <w:lang w:val="pt-PT"/>
        </w:rPr>
        <w:t xml:space="preserve">ytiniais </w:t>
      </w:r>
      <w:r>
        <w:rPr>
          <w:rFonts w:ascii="Arial" w:hAnsi="Arial"/>
          <w:sz w:val="16"/>
          <w:szCs w:val="16"/>
        </w:rPr>
        <w:t>į</w:t>
      </w:r>
      <w:r>
        <w:rPr>
          <w:rFonts w:ascii="Arial" w:hAnsi="Arial"/>
          <w:sz w:val="16"/>
          <w:szCs w:val="16"/>
          <w:lang w:val="pt-PT"/>
        </w:rPr>
        <w:t xml:space="preserve">rodymais </w:t>
      </w:r>
      <w:r>
        <w:rPr>
          <w:rFonts w:ascii="Arial" w:hAnsi="Arial"/>
          <w:sz w:val="16"/>
          <w:szCs w:val="16"/>
        </w:rPr>
        <w:t>įrodo, kad siū</w:t>
      </w:r>
      <w:r>
        <w:rPr>
          <w:rFonts w:ascii="Arial" w:hAnsi="Arial"/>
          <w:sz w:val="16"/>
          <w:szCs w:val="16"/>
          <w:lang w:val="pt-PT"/>
        </w:rPr>
        <w:t>lomas lygiavertis pirkimo objektas atitinka Technin</w:t>
      </w:r>
      <w:r>
        <w:rPr>
          <w:rFonts w:ascii="Arial" w:hAnsi="Arial"/>
          <w:sz w:val="16"/>
          <w:szCs w:val="16"/>
        </w:rPr>
        <w:t>ėje specifikacijoje nurodytus reikalavimus ar kriterijus, pasiūlymų vertinimo kriterijus ar pirkimo sutarties vykdymo sąlygas, Pirkėjas pripažį</w:t>
      </w:r>
      <w:r>
        <w:rPr>
          <w:rFonts w:ascii="Arial" w:hAnsi="Arial"/>
          <w:sz w:val="16"/>
          <w:szCs w:val="16"/>
          <w:lang w:val="pt-PT"/>
        </w:rPr>
        <w:t>sta ir kitas tinkamas priemones. Ta</w:t>
      </w:r>
      <w:r>
        <w:rPr>
          <w:rFonts w:ascii="Arial" w:hAnsi="Arial"/>
          <w:sz w:val="16"/>
          <w:szCs w:val="16"/>
        </w:rPr>
        <w:t>čiau tinkamomis priemonėmis nelaikoma Tiekėjo savideklaracija be konkrečių</w:t>
      </w:r>
      <w:r>
        <w:rPr>
          <w:rFonts w:ascii="Arial" w:hAnsi="Arial"/>
          <w:sz w:val="16"/>
          <w:szCs w:val="16"/>
          <w:lang w:val="de-DE"/>
        </w:rPr>
        <w:t>, technini</w:t>
      </w:r>
      <w:r>
        <w:rPr>
          <w:rFonts w:ascii="Arial" w:hAnsi="Arial"/>
          <w:sz w:val="16"/>
          <w:szCs w:val="16"/>
        </w:rPr>
        <w:t>ų įrodymų. Pirkėjas pasilieka sau teisę atlikti Pavojaus rizikos vertinimą jei siū</w:t>
      </w:r>
      <w:r>
        <w:rPr>
          <w:rFonts w:ascii="Arial" w:hAnsi="Arial"/>
          <w:sz w:val="16"/>
          <w:szCs w:val="16"/>
          <w:lang w:val="es-ES_tradnl"/>
        </w:rPr>
        <w:t>lomos prek</w:t>
      </w:r>
      <w:r>
        <w:rPr>
          <w:rFonts w:ascii="Arial" w:hAnsi="Arial"/>
          <w:sz w:val="16"/>
          <w:szCs w:val="16"/>
        </w:rPr>
        <w:t>ė</w:t>
      </w:r>
      <w:r>
        <w:rPr>
          <w:rFonts w:ascii="Arial" w:hAnsi="Arial"/>
          <w:sz w:val="16"/>
          <w:szCs w:val="16"/>
          <w:lang w:val="it-IT"/>
        </w:rPr>
        <w:t>s lygiaverti</w:t>
      </w:r>
      <w:r>
        <w:rPr>
          <w:rFonts w:ascii="Arial" w:hAnsi="Arial"/>
          <w:sz w:val="16"/>
          <w:szCs w:val="16"/>
        </w:rPr>
        <w:t>škumui pateikti dokumentai bus nepakankami.</w:t>
      </w:r>
      <w:r>
        <w:rPr>
          <w:rFonts w:ascii="Arial" w:hAnsi="Arial"/>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40F7C"/>
    <w:multiLevelType w:val="hybridMultilevel"/>
    <w:tmpl w:val="93A233DA"/>
    <w:lvl w:ilvl="0" w:tplc="8EA4C8D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DD43E5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66A4C5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2C0DA2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76C7B2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CB4A73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012494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42C4CC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388534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13387C7E"/>
    <w:multiLevelType w:val="hybridMultilevel"/>
    <w:tmpl w:val="3CC0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30C71"/>
    <w:multiLevelType w:val="hybridMultilevel"/>
    <w:tmpl w:val="06E84F7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C1C0CDC"/>
    <w:multiLevelType w:val="hybridMultilevel"/>
    <w:tmpl w:val="0F00F082"/>
    <w:lvl w:ilvl="0" w:tplc="363E604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0A00AE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E4EF8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284F40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423E3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532B6A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B009C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79C89F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0182FB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23D71B11"/>
    <w:multiLevelType w:val="multilevel"/>
    <w:tmpl w:val="27B0D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9887C4C"/>
    <w:multiLevelType w:val="multilevel"/>
    <w:tmpl w:val="4BF8C198"/>
    <w:numStyleLink w:val="ImportedStyle5"/>
  </w:abstractNum>
  <w:abstractNum w:abstractNumId="6" w15:restartNumberingAfterBreak="0">
    <w:nsid w:val="2B4E01B4"/>
    <w:multiLevelType w:val="multilevel"/>
    <w:tmpl w:val="8A3A7096"/>
    <w:numStyleLink w:val="ImportedStyle4"/>
  </w:abstractNum>
  <w:abstractNum w:abstractNumId="7" w15:restartNumberingAfterBreak="0">
    <w:nsid w:val="33A74782"/>
    <w:multiLevelType w:val="multilevel"/>
    <w:tmpl w:val="8968DB54"/>
    <w:numStyleLink w:val="ImportedStyle1"/>
  </w:abstractNum>
  <w:abstractNum w:abstractNumId="8" w15:restartNumberingAfterBreak="0">
    <w:nsid w:val="3DCB55B9"/>
    <w:multiLevelType w:val="multilevel"/>
    <w:tmpl w:val="BB484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AB6D37"/>
    <w:multiLevelType w:val="multilevel"/>
    <w:tmpl w:val="4BF8C198"/>
    <w:styleLink w:val="ImportedStyle5"/>
    <w:lvl w:ilvl="0">
      <w:start w:val="1"/>
      <w:numFmt w:val="decimal"/>
      <w:lvlText w:val="%1."/>
      <w:lvlJc w:val="left"/>
      <w:pPr>
        <w:tabs>
          <w:tab w:val="left" w:pos="851"/>
        </w:tabs>
        <w:ind w:left="284"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tabs>
          <w:tab w:val="left" w:pos="284"/>
          <w:tab w:val="left" w:pos="851"/>
        </w:tabs>
        <w:ind w:left="284"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tabs>
          <w:tab w:val="left" w:pos="284"/>
          <w:tab w:val="left" w:pos="851"/>
        </w:tabs>
        <w:ind w:left="284"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284"/>
          <w:tab w:val="left" w:pos="851"/>
        </w:tabs>
        <w:ind w:left="284"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284"/>
          <w:tab w:val="left" w:pos="851"/>
        </w:tabs>
        <w:ind w:left="284"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284"/>
          <w:tab w:val="left" w:pos="851"/>
        </w:tabs>
        <w:ind w:left="284"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284"/>
          <w:tab w:val="left" w:pos="851"/>
        </w:tabs>
        <w:ind w:left="284"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284"/>
          <w:tab w:val="left" w:pos="851"/>
        </w:tabs>
        <w:ind w:left="284"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284"/>
          <w:tab w:val="left" w:pos="851"/>
        </w:tabs>
        <w:ind w:left="284" w:hanging="284"/>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4BD158A7"/>
    <w:multiLevelType w:val="multilevel"/>
    <w:tmpl w:val="8968DB54"/>
    <w:styleLink w:val="ImportedStyle1"/>
    <w:lvl w:ilvl="0">
      <w:start w:val="1"/>
      <w:numFmt w:val="decimal"/>
      <w:lvlText w:val="%1."/>
      <w:lvlJc w:val="left"/>
      <w:pPr>
        <w:ind w:left="284"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suff w:val="nothing"/>
      <w:lvlText w:val="%1.%2.%3."/>
      <w:lvlJc w:val="left"/>
      <w:pPr>
        <w:tabs>
          <w:tab w:val="left" w:pos="567"/>
        </w:tabs>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nothing"/>
      <w:lvlText w:val="%1.%2.%3.%4."/>
      <w:lvlJc w:val="left"/>
      <w:pPr>
        <w:tabs>
          <w:tab w:val="left" w:pos="567"/>
        </w:tabs>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suff w:val="nothing"/>
      <w:lvlText w:val="%1.%2.%3.%4.%5."/>
      <w:lvlJc w:val="left"/>
      <w:pPr>
        <w:tabs>
          <w:tab w:val="left" w:pos="567"/>
        </w:tabs>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1.%2.%3.%4.%5.%6."/>
      <w:lvlJc w:val="left"/>
      <w:pPr>
        <w:tabs>
          <w:tab w:val="left" w:pos="567"/>
        </w:tabs>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tabs>
          <w:tab w:val="left" w:pos="567"/>
        </w:tabs>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1.%2.%3.%4.%5.%6.%7.%8."/>
      <w:lvlJc w:val="left"/>
      <w:pPr>
        <w:tabs>
          <w:tab w:val="left" w:pos="567"/>
        </w:tabs>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1.%2.%3.%4.%5.%6.%7.%8.%9."/>
      <w:lvlJc w:val="left"/>
      <w:pPr>
        <w:tabs>
          <w:tab w:val="left" w:pos="567"/>
        </w:tabs>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55317A60"/>
    <w:multiLevelType w:val="hybridMultilevel"/>
    <w:tmpl w:val="FE4C3D7C"/>
    <w:lvl w:ilvl="0" w:tplc="464E98F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F00F9C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9FAFE8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160D4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7B2EF0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62C2F3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11E5F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0B68EF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EFE754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57546A8C"/>
    <w:multiLevelType w:val="multilevel"/>
    <w:tmpl w:val="9CFCE58A"/>
    <w:lvl w:ilvl="0">
      <w:start w:val="1"/>
      <w:numFmt w:val="decimal"/>
      <w:lvlText w:val="%1."/>
      <w:lvlJc w:val="left"/>
      <w:pPr>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423644"/>
    <w:multiLevelType w:val="multilevel"/>
    <w:tmpl w:val="5B204F5A"/>
    <w:lvl w:ilvl="0">
      <w:start w:val="1"/>
      <w:numFmt w:val="decimal"/>
      <w:lvlText w:val="%1."/>
      <w:lvlJc w:val="left"/>
      <w:pPr>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1370E1"/>
    <w:multiLevelType w:val="multilevel"/>
    <w:tmpl w:val="8A3A7096"/>
    <w:styleLink w:val="ImportedStyle4"/>
    <w:lvl w:ilvl="0">
      <w:start w:val="1"/>
      <w:numFmt w:val="decimal"/>
      <w:lvlText w:val="%1."/>
      <w:lvlJc w:val="left"/>
      <w:pPr>
        <w:tabs>
          <w:tab w:val="left" w:pos="567"/>
        </w:tabs>
        <w:ind w:left="315" w:hanging="31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2.%3."/>
      <w:lvlJc w:val="left"/>
      <w:pPr>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2.%3.%4."/>
      <w:lvlJc w:val="left"/>
      <w:pPr>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suff w:val="nothing"/>
      <w:lvlText w:val="%2.%3.%4.%5."/>
      <w:lvlJc w:val="left"/>
      <w:pPr>
        <w:tabs>
          <w:tab w:val="left" w:pos="567"/>
        </w:tabs>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2.%3.%4.%5.%6."/>
      <w:lvlJc w:val="left"/>
      <w:pPr>
        <w:tabs>
          <w:tab w:val="left" w:pos="567"/>
        </w:tabs>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2.%3.%4.%5.%6.%7."/>
      <w:lvlJc w:val="left"/>
      <w:pPr>
        <w:tabs>
          <w:tab w:val="left" w:pos="567"/>
        </w:tabs>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2.%3.%4.%5.%6.%7.%8."/>
      <w:lvlJc w:val="left"/>
      <w:pPr>
        <w:tabs>
          <w:tab w:val="left" w:pos="567"/>
        </w:tabs>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2.%3.%4.%5.%6.%7.%8.%9."/>
      <w:lvlJc w:val="left"/>
      <w:pPr>
        <w:tabs>
          <w:tab w:val="left" w:pos="567"/>
        </w:tabs>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5D170972"/>
    <w:multiLevelType w:val="hybridMultilevel"/>
    <w:tmpl w:val="0A50E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B577EF"/>
    <w:multiLevelType w:val="hybridMultilevel"/>
    <w:tmpl w:val="7818D068"/>
    <w:lvl w:ilvl="0" w:tplc="B7D87B56">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866A71"/>
    <w:multiLevelType w:val="multilevel"/>
    <w:tmpl w:val="6AB62C8E"/>
    <w:styleLink w:val="ImportedStyle3"/>
    <w:lvl w:ilvl="0">
      <w:start w:val="1"/>
      <w:numFmt w:val="decimal"/>
      <w:lvlText w:val="%1."/>
      <w:lvlJc w:val="left"/>
      <w:pPr>
        <w:tabs>
          <w:tab w:val="left" w:pos="426"/>
        </w:tabs>
        <w:ind w:left="675" w:hanging="315"/>
      </w:pPr>
      <w:rPr>
        <w:rFonts w:hAnsi="Arial Unicode MS"/>
        <w:i/>
        <w:iC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426" w:hanging="426"/>
      </w:pPr>
      <w:rPr>
        <w:rFonts w:hAnsi="Arial Unicode MS"/>
        <w:i/>
        <w:iCs/>
        <w:caps w:val="0"/>
        <w:smallCaps w:val="0"/>
        <w:strike w:val="0"/>
        <w:dstrike w:val="0"/>
        <w:outline w:val="0"/>
        <w:emboss w:val="0"/>
        <w:imprint w:val="0"/>
        <w:color w:val="000000"/>
        <w:spacing w:val="0"/>
        <w:w w:val="100"/>
        <w:kern w:val="0"/>
        <w:position w:val="0"/>
        <w:highlight w:val="none"/>
        <w:vertAlign w:val="baseline"/>
      </w:rPr>
    </w:lvl>
    <w:lvl w:ilvl="2">
      <w:start w:val="1"/>
      <w:numFmt w:val="decimal"/>
      <w:suff w:val="nothing"/>
      <w:lvlText w:val="%2.%3."/>
      <w:lvlJc w:val="left"/>
      <w:pPr>
        <w:tabs>
          <w:tab w:val="left" w:pos="426"/>
        </w:tabs>
        <w:ind w:left="360" w:hanging="360"/>
      </w:pPr>
      <w:rPr>
        <w:rFonts w:hAnsi="Arial Unicode MS"/>
        <w:i/>
        <w:iC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nothing"/>
      <w:lvlText w:val="%2.%3.%4."/>
      <w:lvlJc w:val="left"/>
      <w:pPr>
        <w:tabs>
          <w:tab w:val="left" w:pos="426"/>
        </w:tabs>
        <w:ind w:left="360" w:hanging="360"/>
      </w:pPr>
      <w:rPr>
        <w:rFonts w:hAnsi="Arial Unicode MS"/>
        <w:i/>
        <w:iCs/>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2.%3.%4.%5."/>
      <w:lvlJc w:val="left"/>
      <w:pPr>
        <w:tabs>
          <w:tab w:val="left" w:pos="426"/>
        </w:tabs>
        <w:ind w:left="720" w:hanging="720"/>
      </w:pPr>
      <w:rPr>
        <w:rFonts w:hAnsi="Arial Unicode MS"/>
        <w:i/>
        <w:iC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2.%3.%4.%5.%6."/>
      <w:lvlJc w:val="left"/>
      <w:pPr>
        <w:tabs>
          <w:tab w:val="left" w:pos="426"/>
        </w:tabs>
        <w:ind w:left="720" w:hanging="720"/>
      </w:pPr>
      <w:rPr>
        <w:rFonts w:hAnsi="Arial Unicode MS"/>
        <w:i/>
        <w:iCs/>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2.%3.%4.%5.%6.%7."/>
      <w:lvlJc w:val="left"/>
      <w:pPr>
        <w:tabs>
          <w:tab w:val="left" w:pos="426"/>
        </w:tabs>
        <w:ind w:left="1080" w:hanging="1080"/>
      </w:pPr>
      <w:rPr>
        <w:rFonts w:hAnsi="Arial Unicode MS"/>
        <w:i/>
        <w:iC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2.%3.%4.%5.%6.%7.%8."/>
      <w:lvlJc w:val="left"/>
      <w:pPr>
        <w:tabs>
          <w:tab w:val="left" w:pos="426"/>
        </w:tabs>
        <w:ind w:left="1080" w:hanging="1080"/>
      </w:pPr>
      <w:rPr>
        <w:rFonts w:hAnsi="Arial Unicode MS"/>
        <w:i/>
        <w:iCs/>
        <w:caps w:val="0"/>
        <w:smallCaps w:val="0"/>
        <w:strike w:val="0"/>
        <w:dstrike w:val="0"/>
        <w:outline w:val="0"/>
        <w:emboss w:val="0"/>
        <w:imprint w:val="0"/>
        <w:color w:val="000000"/>
        <w:spacing w:val="0"/>
        <w:w w:val="100"/>
        <w:kern w:val="0"/>
        <w:position w:val="0"/>
        <w:highlight w:val="none"/>
        <w:vertAlign w:val="baseline"/>
      </w:rPr>
    </w:lvl>
    <w:lvl w:ilvl="8">
      <w:start w:val="1"/>
      <w:numFmt w:val="decimal"/>
      <w:lvlText w:val="%2.%3.%4.%5.%6.%7.%8.%9."/>
      <w:lvlJc w:val="left"/>
      <w:pPr>
        <w:tabs>
          <w:tab w:val="left" w:pos="426"/>
        </w:tabs>
        <w:ind w:left="1440" w:hanging="1440"/>
      </w:pPr>
      <w:rPr>
        <w:rFonts w:hAnsi="Arial Unicode MS"/>
        <w:i/>
        <w:iCs/>
        <w:caps w:val="0"/>
        <w:smallCaps w:val="0"/>
        <w:strike w:val="0"/>
        <w:dstrike w:val="0"/>
        <w:outline w:val="0"/>
        <w:emboss w:val="0"/>
        <w:imprint w:val="0"/>
        <w:color w:val="000000"/>
        <w:spacing w:val="0"/>
        <w:w w:val="100"/>
        <w:kern w:val="0"/>
        <w:position w:val="0"/>
        <w:highlight w:val="none"/>
        <w:vertAlign w:val="baseline"/>
      </w:rPr>
    </w:lvl>
  </w:abstractNum>
  <w:abstractNum w:abstractNumId="18" w15:restartNumberingAfterBreak="0">
    <w:nsid w:val="66922EDF"/>
    <w:multiLevelType w:val="multilevel"/>
    <w:tmpl w:val="6AB62C8E"/>
    <w:numStyleLink w:val="ImportedStyle3"/>
  </w:abstractNum>
  <w:abstractNum w:abstractNumId="19" w15:restartNumberingAfterBreak="0">
    <w:nsid w:val="68543DD0"/>
    <w:multiLevelType w:val="hybridMultilevel"/>
    <w:tmpl w:val="3ACC3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7403E0"/>
    <w:multiLevelType w:val="multilevel"/>
    <w:tmpl w:val="1D78DFBE"/>
    <w:lvl w:ilvl="0">
      <w:start w:val="1"/>
      <w:numFmt w:val="decimal"/>
      <w:lvlText w:val="%1."/>
      <w:lvlJc w:val="left"/>
      <w:pPr>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C7B0AA7"/>
    <w:multiLevelType w:val="multilevel"/>
    <w:tmpl w:val="B0AE6F02"/>
    <w:lvl w:ilvl="0">
      <w:start w:val="2"/>
      <w:numFmt w:val="decimal"/>
      <w:lvlText w:val="%1."/>
      <w:lvlJc w:val="left"/>
      <w:pPr>
        <w:ind w:left="360" w:hanging="360"/>
      </w:pPr>
      <w:rPr>
        <w:rFonts w:hint="default"/>
        <w:color w:val="000000"/>
        <w:sz w:val="22"/>
      </w:rPr>
    </w:lvl>
    <w:lvl w:ilvl="1">
      <w:start w:val="5"/>
      <w:numFmt w:val="decimal"/>
      <w:lvlText w:val="%1.%2."/>
      <w:lvlJc w:val="left"/>
      <w:pPr>
        <w:ind w:left="720" w:hanging="720"/>
      </w:pPr>
      <w:rPr>
        <w:rFonts w:hint="default"/>
        <w:color w:val="000000"/>
        <w:sz w:val="22"/>
      </w:rPr>
    </w:lvl>
    <w:lvl w:ilvl="2">
      <w:start w:val="1"/>
      <w:numFmt w:val="decimal"/>
      <w:lvlText w:val="%1.%2.%3."/>
      <w:lvlJc w:val="left"/>
      <w:pPr>
        <w:ind w:left="720" w:hanging="720"/>
      </w:pPr>
      <w:rPr>
        <w:rFonts w:hint="default"/>
        <w:color w:val="000000"/>
        <w:sz w:val="22"/>
      </w:rPr>
    </w:lvl>
    <w:lvl w:ilvl="3">
      <w:start w:val="1"/>
      <w:numFmt w:val="decimal"/>
      <w:lvlText w:val="%1.%2.%3.%4."/>
      <w:lvlJc w:val="left"/>
      <w:pPr>
        <w:ind w:left="1080" w:hanging="1080"/>
      </w:pPr>
      <w:rPr>
        <w:rFonts w:hint="default"/>
        <w:color w:val="000000"/>
        <w:sz w:val="22"/>
      </w:rPr>
    </w:lvl>
    <w:lvl w:ilvl="4">
      <w:start w:val="1"/>
      <w:numFmt w:val="decimal"/>
      <w:lvlText w:val="%1.%2.%3.%4.%5."/>
      <w:lvlJc w:val="left"/>
      <w:pPr>
        <w:ind w:left="1080" w:hanging="1080"/>
      </w:pPr>
      <w:rPr>
        <w:rFonts w:hint="default"/>
        <w:color w:val="000000"/>
        <w:sz w:val="22"/>
      </w:rPr>
    </w:lvl>
    <w:lvl w:ilvl="5">
      <w:start w:val="1"/>
      <w:numFmt w:val="decimal"/>
      <w:lvlText w:val="%1.%2.%3.%4.%5.%6."/>
      <w:lvlJc w:val="left"/>
      <w:pPr>
        <w:ind w:left="1440" w:hanging="1440"/>
      </w:pPr>
      <w:rPr>
        <w:rFonts w:hint="default"/>
        <w:color w:val="000000"/>
        <w:sz w:val="22"/>
      </w:rPr>
    </w:lvl>
    <w:lvl w:ilvl="6">
      <w:start w:val="1"/>
      <w:numFmt w:val="decimal"/>
      <w:lvlText w:val="%1.%2.%3.%4.%5.%6.%7."/>
      <w:lvlJc w:val="left"/>
      <w:pPr>
        <w:ind w:left="1440" w:hanging="1440"/>
      </w:pPr>
      <w:rPr>
        <w:rFonts w:hint="default"/>
        <w:color w:val="000000"/>
        <w:sz w:val="22"/>
      </w:rPr>
    </w:lvl>
    <w:lvl w:ilvl="7">
      <w:start w:val="1"/>
      <w:numFmt w:val="decimal"/>
      <w:lvlText w:val="%1.%2.%3.%4.%5.%6.%7.%8."/>
      <w:lvlJc w:val="left"/>
      <w:pPr>
        <w:ind w:left="1800" w:hanging="1800"/>
      </w:pPr>
      <w:rPr>
        <w:rFonts w:hint="default"/>
        <w:color w:val="000000"/>
        <w:sz w:val="22"/>
      </w:rPr>
    </w:lvl>
    <w:lvl w:ilvl="8">
      <w:start w:val="1"/>
      <w:numFmt w:val="decimal"/>
      <w:lvlText w:val="%1.%2.%3.%4.%5.%6.%7.%8.%9."/>
      <w:lvlJc w:val="left"/>
      <w:pPr>
        <w:ind w:left="2160" w:hanging="2160"/>
      </w:pPr>
      <w:rPr>
        <w:rFonts w:hint="default"/>
        <w:color w:val="000000"/>
        <w:sz w:val="22"/>
      </w:rPr>
    </w:lvl>
  </w:abstractNum>
  <w:abstractNum w:abstractNumId="22" w15:restartNumberingAfterBreak="0">
    <w:nsid w:val="6EA924DD"/>
    <w:multiLevelType w:val="multilevel"/>
    <w:tmpl w:val="B5FAD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B34CCD"/>
    <w:multiLevelType w:val="multilevel"/>
    <w:tmpl w:val="53CAC6D8"/>
    <w:styleLink w:val="ImportedStyle2"/>
    <w:lvl w:ilvl="0">
      <w:start w:val="1"/>
      <w:numFmt w:val="decimal"/>
      <w:lvlText w:val="%1."/>
      <w:lvlJc w:val="left"/>
      <w:pPr>
        <w:tabs>
          <w:tab w:val="left" w:pos="851"/>
        </w:tabs>
        <w:ind w:left="675" w:hanging="31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tabs>
          <w:tab w:val="left" w:pos="851"/>
        </w:tabs>
        <w:ind w:left="567" w:hanging="567"/>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start w:val="1"/>
      <w:numFmt w:val="decimal"/>
      <w:suff w:val="nothing"/>
      <w:lvlText w:val="%2.%3."/>
      <w:lvlJc w:val="left"/>
      <w:pPr>
        <w:tabs>
          <w:tab w:val="left" w:pos="567"/>
          <w:tab w:val="left" w:pos="851"/>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567"/>
          <w:tab w:val="left" w:pos="851"/>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tabs>
          <w:tab w:val="left" w:pos="567"/>
          <w:tab w:val="left" w:pos="851"/>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567"/>
          <w:tab w:val="left" w:pos="851"/>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567"/>
          <w:tab w:val="left" w:pos="851"/>
        </w:tabs>
        <w:ind w:left="917" w:hanging="91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567"/>
          <w:tab w:val="left" w:pos="851"/>
        </w:tabs>
        <w:ind w:left="917" w:hanging="91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567"/>
          <w:tab w:val="left" w:pos="851"/>
        </w:tabs>
        <w:ind w:left="917" w:hanging="9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74EC56D2"/>
    <w:multiLevelType w:val="multilevel"/>
    <w:tmpl w:val="53CAC6D8"/>
    <w:numStyleLink w:val="ImportedStyle2"/>
  </w:abstractNum>
  <w:abstractNum w:abstractNumId="25" w15:restartNumberingAfterBreak="0">
    <w:nsid w:val="786631B8"/>
    <w:multiLevelType w:val="hybridMultilevel"/>
    <w:tmpl w:val="3098B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EF0EDD"/>
    <w:multiLevelType w:val="hybridMultilevel"/>
    <w:tmpl w:val="E08609D2"/>
    <w:lvl w:ilvl="0" w:tplc="318E8C6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6007BA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04EC9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B26EDA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D0CF5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AA0B2C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99CCA8E">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DA4DCF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E50120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0"/>
  </w:num>
  <w:num w:numId="2">
    <w:abstractNumId w:val="7"/>
    <w:lvlOverride w:ilvl="0">
      <w:lvl w:ilvl="0">
        <w:numFmt w:val="decimal"/>
        <w:lvlText w:val=""/>
        <w:lvlJc w:val="left"/>
      </w:lvl>
    </w:lvlOverride>
    <w:lvlOverride w:ilvl="1">
      <w:lvl w:ilvl="1">
        <w:start w:val="1"/>
        <w:numFmt w:val="decimal"/>
        <w:lvlText w:val="%1.%2."/>
        <w:lvlJc w:val="left"/>
        <w:pPr>
          <w:ind w:left="567" w:hanging="567"/>
        </w:pPr>
        <w:rPr>
          <w:rFonts w:hAnsi="Arial Unicode MS"/>
          <w:i w:val="0"/>
          <w:iCs w:val="0"/>
          <w:caps w:val="0"/>
          <w:smallCaps w:val="0"/>
          <w:strike w:val="0"/>
          <w:dstrike w:val="0"/>
          <w:outline w:val="0"/>
          <w:emboss w:val="0"/>
          <w:imprint w:val="0"/>
          <w:color w:val="000000"/>
          <w:spacing w:val="0"/>
          <w:w w:val="100"/>
          <w:kern w:val="0"/>
          <w:position w:val="0"/>
          <w:highlight w:val="none"/>
          <w:vertAlign w:val="baseline"/>
        </w:rPr>
      </w:lvl>
    </w:lvlOverride>
  </w:num>
  <w:num w:numId="3">
    <w:abstractNumId w:val="23"/>
  </w:num>
  <w:num w:numId="4">
    <w:abstractNumId w:val="24"/>
  </w:num>
  <w:num w:numId="5">
    <w:abstractNumId w:val="7"/>
    <w:lvlOverride w:ilvl="0">
      <w:startOverride w:val="2"/>
    </w:lvlOverride>
  </w:num>
  <w:num w:numId="6">
    <w:abstractNumId w:val="17"/>
  </w:num>
  <w:num w:numId="7">
    <w:abstractNumId w:val="18"/>
  </w:num>
  <w:num w:numId="8">
    <w:abstractNumId w:val="18"/>
  </w:num>
  <w:num w:numId="9">
    <w:abstractNumId w:val="18"/>
  </w:num>
  <w:num w:numId="10">
    <w:abstractNumId w:val="14"/>
  </w:num>
  <w:num w:numId="11">
    <w:abstractNumId w:val="6"/>
  </w:num>
  <w:num w:numId="12">
    <w:abstractNumId w:val="6"/>
  </w:num>
  <w:num w:numId="13">
    <w:abstractNumId w:val="9"/>
  </w:num>
  <w:num w:numId="14">
    <w:abstractNumId w:val="5"/>
  </w:num>
  <w:num w:numId="15">
    <w:abstractNumId w:val="5"/>
    <w:lvlOverride w:ilvl="0">
      <w:startOverride w:val="3"/>
    </w:lvlOverride>
  </w:num>
  <w:num w:numId="16">
    <w:abstractNumId w:val="0"/>
  </w:num>
  <w:num w:numId="17">
    <w:abstractNumId w:val="11"/>
  </w:num>
  <w:num w:numId="18">
    <w:abstractNumId w:val="3"/>
  </w:num>
  <w:num w:numId="19">
    <w:abstractNumId w:val="26"/>
  </w:num>
  <w:num w:numId="20">
    <w:abstractNumId w:val="5"/>
    <w:lvlOverride w:ilvl="0">
      <w:startOverride w:val="4"/>
    </w:lvlOverride>
  </w:num>
  <w:num w:numId="21">
    <w:abstractNumId w:val="21"/>
  </w:num>
  <w:num w:numId="22">
    <w:abstractNumId w:val="2"/>
  </w:num>
  <w:num w:numId="23">
    <w:abstractNumId w:val="15"/>
  </w:num>
  <w:num w:numId="24">
    <w:abstractNumId w:val="25"/>
  </w:num>
  <w:num w:numId="25">
    <w:abstractNumId w:val="8"/>
  </w:num>
  <w:num w:numId="26">
    <w:abstractNumId w:val="16"/>
  </w:num>
  <w:num w:numId="27">
    <w:abstractNumId w:val="19"/>
  </w:num>
  <w:num w:numId="28">
    <w:abstractNumId w:val="1"/>
  </w:num>
  <w:num w:numId="29">
    <w:abstractNumId w:val="13"/>
  </w:num>
  <w:num w:numId="30">
    <w:abstractNumId w:val="4"/>
  </w:num>
  <w:num w:numId="31">
    <w:abstractNumId w:val="20"/>
  </w:num>
  <w:num w:numId="32">
    <w:abstractNumId w:val="12"/>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63F"/>
    <w:rsid w:val="00003D29"/>
    <w:rsid w:val="00004891"/>
    <w:rsid w:val="000138D5"/>
    <w:rsid w:val="0001556E"/>
    <w:rsid w:val="00021928"/>
    <w:rsid w:val="0002249D"/>
    <w:rsid w:val="00025073"/>
    <w:rsid w:val="0003356E"/>
    <w:rsid w:val="0003570A"/>
    <w:rsid w:val="00036CA2"/>
    <w:rsid w:val="000577F5"/>
    <w:rsid w:val="000756F5"/>
    <w:rsid w:val="00080B94"/>
    <w:rsid w:val="00085BEE"/>
    <w:rsid w:val="00086F64"/>
    <w:rsid w:val="00095A5C"/>
    <w:rsid w:val="000A0E82"/>
    <w:rsid w:val="000A52E1"/>
    <w:rsid w:val="000A7E5C"/>
    <w:rsid w:val="000B1A56"/>
    <w:rsid w:val="000C3BBC"/>
    <w:rsid w:val="000E090C"/>
    <w:rsid w:val="000E1366"/>
    <w:rsid w:val="000E18B5"/>
    <w:rsid w:val="000E315E"/>
    <w:rsid w:val="000F12F3"/>
    <w:rsid w:val="000F463F"/>
    <w:rsid w:val="000F48B7"/>
    <w:rsid w:val="00103654"/>
    <w:rsid w:val="0011144C"/>
    <w:rsid w:val="00132DAA"/>
    <w:rsid w:val="00132E20"/>
    <w:rsid w:val="00145231"/>
    <w:rsid w:val="00154C78"/>
    <w:rsid w:val="001567A2"/>
    <w:rsid w:val="00161FDF"/>
    <w:rsid w:val="00167FAF"/>
    <w:rsid w:val="00172CD7"/>
    <w:rsid w:val="00176EE6"/>
    <w:rsid w:val="0018396C"/>
    <w:rsid w:val="001951EB"/>
    <w:rsid w:val="00196486"/>
    <w:rsid w:val="001A3F54"/>
    <w:rsid w:val="001A6AA7"/>
    <w:rsid w:val="001B672E"/>
    <w:rsid w:val="001C0592"/>
    <w:rsid w:val="001D18DD"/>
    <w:rsid w:val="001D2183"/>
    <w:rsid w:val="001D3C6C"/>
    <w:rsid w:val="001D6CB1"/>
    <w:rsid w:val="001E1114"/>
    <w:rsid w:val="001E57BC"/>
    <w:rsid w:val="001F5C76"/>
    <w:rsid w:val="00200B36"/>
    <w:rsid w:val="002043B4"/>
    <w:rsid w:val="00204AF8"/>
    <w:rsid w:val="002158DA"/>
    <w:rsid w:val="0025119D"/>
    <w:rsid w:val="002544B4"/>
    <w:rsid w:val="00255D6B"/>
    <w:rsid w:val="002645A3"/>
    <w:rsid w:val="00274B47"/>
    <w:rsid w:val="00291FC3"/>
    <w:rsid w:val="00292A8A"/>
    <w:rsid w:val="002A2246"/>
    <w:rsid w:val="002A2B7C"/>
    <w:rsid w:val="002A4170"/>
    <w:rsid w:val="002A451F"/>
    <w:rsid w:val="002B437D"/>
    <w:rsid w:val="002B6D50"/>
    <w:rsid w:val="002C4BA8"/>
    <w:rsid w:val="002C70DA"/>
    <w:rsid w:val="002E565E"/>
    <w:rsid w:val="003117A9"/>
    <w:rsid w:val="00325320"/>
    <w:rsid w:val="00331904"/>
    <w:rsid w:val="003332C7"/>
    <w:rsid w:val="00343A06"/>
    <w:rsid w:val="00352ABA"/>
    <w:rsid w:val="00381E66"/>
    <w:rsid w:val="00382516"/>
    <w:rsid w:val="00385E65"/>
    <w:rsid w:val="003929F7"/>
    <w:rsid w:val="00396948"/>
    <w:rsid w:val="003B0900"/>
    <w:rsid w:val="003B0E3E"/>
    <w:rsid w:val="003E1D34"/>
    <w:rsid w:val="003E1D60"/>
    <w:rsid w:val="003F29CE"/>
    <w:rsid w:val="004046E5"/>
    <w:rsid w:val="00414392"/>
    <w:rsid w:val="00416DD5"/>
    <w:rsid w:val="00421FBB"/>
    <w:rsid w:val="00425853"/>
    <w:rsid w:val="004269A6"/>
    <w:rsid w:val="0043065C"/>
    <w:rsid w:val="004310D7"/>
    <w:rsid w:val="00435CDE"/>
    <w:rsid w:val="00436D9D"/>
    <w:rsid w:val="004515B0"/>
    <w:rsid w:val="004536FC"/>
    <w:rsid w:val="0045781F"/>
    <w:rsid w:val="00457C16"/>
    <w:rsid w:val="00460413"/>
    <w:rsid w:val="00464304"/>
    <w:rsid w:val="00470CBD"/>
    <w:rsid w:val="00471A4D"/>
    <w:rsid w:val="00483BC3"/>
    <w:rsid w:val="00484022"/>
    <w:rsid w:val="0049405A"/>
    <w:rsid w:val="0049448A"/>
    <w:rsid w:val="00494AC7"/>
    <w:rsid w:val="004A43FA"/>
    <w:rsid w:val="004A6994"/>
    <w:rsid w:val="004A71D1"/>
    <w:rsid w:val="004B7FCC"/>
    <w:rsid w:val="004D0409"/>
    <w:rsid w:val="004E5B12"/>
    <w:rsid w:val="00500C50"/>
    <w:rsid w:val="0052213E"/>
    <w:rsid w:val="00544B73"/>
    <w:rsid w:val="005626EF"/>
    <w:rsid w:val="00564B0C"/>
    <w:rsid w:val="00566280"/>
    <w:rsid w:val="005667ED"/>
    <w:rsid w:val="00593CDE"/>
    <w:rsid w:val="005A030B"/>
    <w:rsid w:val="005B31A5"/>
    <w:rsid w:val="005C2C1A"/>
    <w:rsid w:val="005D174D"/>
    <w:rsid w:val="005D586B"/>
    <w:rsid w:val="005E196B"/>
    <w:rsid w:val="005E40F9"/>
    <w:rsid w:val="005E5667"/>
    <w:rsid w:val="005E7637"/>
    <w:rsid w:val="005F2E59"/>
    <w:rsid w:val="00611AEF"/>
    <w:rsid w:val="00620044"/>
    <w:rsid w:val="006236B8"/>
    <w:rsid w:val="00624001"/>
    <w:rsid w:val="006241FC"/>
    <w:rsid w:val="00626046"/>
    <w:rsid w:val="00630FE9"/>
    <w:rsid w:val="00636703"/>
    <w:rsid w:val="00640D73"/>
    <w:rsid w:val="00673002"/>
    <w:rsid w:val="006859EE"/>
    <w:rsid w:val="006975BD"/>
    <w:rsid w:val="006D020D"/>
    <w:rsid w:val="006D6394"/>
    <w:rsid w:val="006E1F14"/>
    <w:rsid w:val="006E57AE"/>
    <w:rsid w:val="006E6492"/>
    <w:rsid w:val="006F608D"/>
    <w:rsid w:val="006F7794"/>
    <w:rsid w:val="007007FC"/>
    <w:rsid w:val="00714095"/>
    <w:rsid w:val="0071596F"/>
    <w:rsid w:val="00715B0D"/>
    <w:rsid w:val="00717D49"/>
    <w:rsid w:val="00722088"/>
    <w:rsid w:val="00722A97"/>
    <w:rsid w:val="00722DF8"/>
    <w:rsid w:val="00724C59"/>
    <w:rsid w:val="0072630F"/>
    <w:rsid w:val="00726B19"/>
    <w:rsid w:val="00732E85"/>
    <w:rsid w:val="007333A7"/>
    <w:rsid w:val="00740BDB"/>
    <w:rsid w:val="0074147D"/>
    <w:rsid w:val="007670FF"/>
    <w:rsid w:val="0077098C"/>
    <w:rsid w:val="00785249"/>
    <w:rsid w:val="007B7FF1"/>
    <w:rsid w:val="007F0DF1"/>
    <w:rsid w:val="00803F9A"/>
    <w:rsid w:val="00806D13"/>
    <w:rsid w:val="008125A5"/>
    <w:rsid w:val="00840D85"/>
    <w:rsid w:val="008429D9"/>
    <w:rsid w:val="00847F15"/>
    <w:rsid w:val="00870BF7"/>
    <w:rsid w:val="00871335"/>
    <w:rsid w:val="00872B23"/>
    <w:rsid w:val="00877A3A"/>
    <w:rsid w:val="00887A4D"/>
    <w:rsid w:val="008A61AB"/>
    <w:rsid w:val="008C0DC0"/>
    <w:rsid w:val="008D09B6"/>
    <w:rsid w:val="008D6848"/>
    <w:rsid w:val="008D7D1D"/>
    <w:rsid w:val="008E5A2A"/>
    <w:rsid w:val="008F3ECD"/>
    <w:rsid w:val="008F7EC9"/>
    <w:rsid w:val="0091310F"/>
    <w:rsid w:val="009155CC"/>
    <w:rsid w:val="00916A42"/>
    <w:rsid w:val="00917073"/>
    <w:rsid w:val="00922968"/>
    <w:rsid w:val="00922D6D"/>
    <w:rsid w:val="00931530"/>
    <w:rsid w:val="0093186F"/>
    <w:rsid w:val="00933A5A"/>
    <w:rsid w:val="00941348"/>
    <w:rsid w:val="009422AF"/>
    <w:rsid w:val="0094459E"/>
    <w:rsid w:val="00946159"/>
    <w:rsid w:val="009551C7"/>
    <w:rsid w:val="00977539"/>
    <w:rsid w:val="00994BDB"/>
    <w:rsid w:val="009A1FF3"/>
    <w:rsid w:val="009A416F"/>
    <w:rsid w:val="009A47C0"/>
    <w:rsid w:val="009A6EB9"/>
    <w:rsid w:val="009A72A3"/>
    <w:rsid w:val="009A7C10"/>
    <w:rsid w:val="009B586B"/>
    <w:rsid w:val="009C5649"/>
    <w:rsid w:val="009E291D"/>
    <w:rsid w:val="009F1510"/>
    <w:rsid w:val="009F7482"/>
    <w:rsid w:val="00A02437"/>
    <w:rsid w:val="00A138A4"/>
    <w:rsid w:val="00A256D8"/>
    <w:rsid w:val="00A309F9"/>
    <w:rsid w:val="00A30A5D"/>
    <w:rsid w:val="00A37B04"/>
    <w:rsid w:val="00A4284F"/>
    <w:rsid w:val="00A45101"/>
    <w:rsid w:val="00A54396"/>
    <w:rsid w:val="00A5590D"/>
    <w:rsid w:val="00A718AB"/>
    <w:rsid w:val="00A729AD"/>
    <w:rsid w:val="00A77774"/>
    <w:rsid w:val="00A82E25"/>
    <w:rsid w:val="00AA4A41"/>
    <w:rsid w:val="00AA4C93"/>
    <w:rsid w:val="00AA634B"/>
    <w:rsid w:val="00AB024B"/>
    <w:rsid w:val="00AB1B92"/>
    <w:rsid w:val="00AB6EBC"/>
    <w:rsid w:val="00AB7C98"/>
    <w:rsid w:val="00AD244A"/>
    <w:rsid w:val="00AE03C9"/>
    <w:rsid w:val="00B020EB"/>
    <w:rsid w:val="00B05B20"/>
    <w:rsid w:val="00B10A60"/>
    <w:rsid w:val="00B11D8F"/>
    <w:rsid w:val="00B30E8B"/>
    <w:rsid w:val="00B35012"/>
    <w:rsid w:val="00B44C87"/>
    <w:rsid w:val="00B66DD4"/>
    <w:rsid w:val="00B72317"/>
    <w:rsid w:val="00B81979"/>
    <w:rsid w:val="00B87FBA"/>
    <w:rsid w:val="00B94B70"/>
    <w:rsid w:val="00BC710F"/>
    <w:rsid w:val="00BE754A"/>
    <w:rsid w:val="00BF50EF"/>
    <w:rsid w:val="00C014D9"/>
    <w:rsid w:val="00C039FF"/>
    <w:rsid w:val="00C06BEC"/>
    <w:rsid w:val="00C15C4B"/>
    <w:rsid w:val="00C26FBE"/>
    <w:rsid w:val="00C432EF"/>
    <w:rsid w:val="00C476C1"/>
    <w:rsid w:val="00C479F4"/>
    <w:rsid w:val="00C516FA"/>
    <w:rsid w:val="00C67084"/>
    <w:rsid w:val="00C76B5C"/>
    <w:rsid w:val="00CA4502"/>
    <w:rsid w:val="00CB137D"/>
    <w:rsid w:val="00CC39AF"/>
    <w:rsid w:val="00CC5711"/>
    <w:rsid w:val="00CD124A"/>
    <w:rsid w:val="00CD77AC"/>
    <w:rsid w:val="00D1518E"/>
    <w:rsid w:val="00D3461B"/>
    <w:rsid w:val="00D42888"/>
    <w:rsid w:val="00D4361C"/>
    <w:rsid w:val="00D43D66"/>
    <w:rsid w:val="00D45E8D"/>
    <w:rsid w:val="00D471FD"/>
    <w:rsid w:val="00D52520"/>
    <w:rsid w:val="00D540CE"/>
    <w:rsid w:val="00D9357D"/>
    <w:rsid w:val="00DA2A0D"/>
    <w:rsid w:val="00DA36C5"/>
    <w:rsid w:val="00DA37A4"/>
    <w:rsid w:val="00DB5EFB"/>
    <w:rsid w:val="00DB61CC"/>
    <w:rsid w:val="00DC1EB6"/>
    <w:rsid w:val="00DC2AE7"/>
    <w:rsid w:val="00DD1723"/>
    <w:rsid w:val="00DD52A2"/>
    <w:rsid w:val="00DF6764"/>
    <w:rsid w:val="00E01891"/>
    <w:rsid w:val="00E030BF"/>
    <w:rsid w:val="00E1593E"/>
    <w:rsid w:val="00E23A8F"/>
    <w:rsid w:val="00E2462C"/>
    <w:rsid w:val="00E2CD12"/>
    <w:rsid w:val="00E427B6"/>
    <w:rsid w:val="00E53878"/>
    <w:rsid w:val="00E73927"/>
    <w:rsid w:val="00E768D8"/>
    <w:rsid w:val="00E77211"/>
    <w:rsid w:val="00E87368"/>
    <w:rsid w:val="00EA4C6E"/>
    <w:rsid w:val="00EA66A5"/>
    <w:rsid w:val="00EB2E4F"/>
    <w:rsid w:val="00EB5C8B"/>
    <w:rsid w:val="00EB6EF5"/>
    <w:rsid w:val="00EE109A"/>
    <w:rsid w:val="00EE19CD"/>
    <w:rsid w:val="00EE7ED6"/>
    <w:rsid w:val="00F01566"/>
    <w:rsid w:val="00F06B69"/>
    <w:rsid w:val="00F1183C"/>
    <w:rsid w:val="00F13BB4"/>
    <w:rsid w:val="00F13F07"/>
    <w:rsid w:val="00F207E5"/>
    <w:rsid w:val="00F215D1"/>
    <w:rsid w:val="00F22F54"/>
    <w:rsid w:val="00F257C0"/>
    <w:rsid w:val="00F32632"/>
    <w:rsid w:val="00F414E4"/>
    <w:rsid w:val="00F419D8"/>
    <w:rsid w:val="00F51A97"/>
    <w:rsid w:val="00F6540C"/>
    <w:rsid w:val="00F65997"/>
    <w:rsid w:val="00F73BBD"/>
    <w:rsid w:val="00F73E20"/>
    <w:rsid w:val="00F75735"/>
    <w:rsid w:val="00F81976"/>
    <w:rsid w:val="00F831BD"/>
    <w:rsid w:val="00F83671"/>
    <w:rsid w:val="00F84059"/>
    <w:rsid w:val="00F93224"/>
    <w:rsid w:val="00FB1631"/>
    <w:rsid w:val="00FB1AE0"/>
    <w:rsid w:val="00FB74E4"/>
    <w:rsid w:val="00FC3F8E"/>
    <w:rsid w:val="00FC5D28"/>
    <w:rsid w:val="00FC62B5"/>
    <w:rsid w:val="00FF6612"/>
    <w:rsid w:val="02C5A451"/>
    <w:rsid w:val="072A6293"/>
    <w:rsid w:val="0C4CAC7B"/>
    <w:rsid w:val="171CBB03"/>
    <w:rsid w:val="2F9166A9"/>
    <w:rsid w:val="3297F482"/>
    <w:rsid w:val="39B88B95"/>
    <w:rsid w:val="64504239"/>
    <w:rsid w:val="692B5C62"/>
    <w:rsid w:val="73175635"/>
    <w:rsid w:val="76D415BF"/>
    <w:rsid w:val="7A34D716"/>
    <w:rsid w:val="7C0889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80E506"/>
  <w15:docId w15:val="{6E757EE1-63B3-A44F-ACE8-94A7E4F8E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3">
    <w:name w:val="heading 3"/>
    <w:basedOn w:val="Normal"/>
    <w:link w:val="Heading3Char"/>
    <w:uiPriority w:val="9"/>
    <w:qFormat/>
    <w:rsid w:val="00A5439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2"/>
    </w:pPr>
    <w:rPr>
      <w:rFonts w:eastAsia="Times New Roman"/>
      <w:b/>
      <w:bCs/>
      <w:sz w:val="27"/>
      <w:szCs w:val="27"/>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paragraph" w:styleId="ListParagraph">
    <w:name w:val="List Paragraph"/>
    <w:uiPriority w:val="34"/>
    <w:qFormat/>
    <w:pPr>
      <w:spacing w:after="160" w:line="259" w:lineRule="auto"/>
      <w:ind w:left="720"/>
    </w:pPr>
    <w:rPr>
      <w:rFonts w:ascii="Calibri" w:hAnsi="Calibri" w:cs="Arial Unicode MS"/>
      <w:color w:val="000000"/>
      <w:sz w:val="22"/>
      <w:szCs w:val="22"/>
      <w:u w:color="000000"/>
    </w:rPr>
  </w:style>
  <w:style w:type="numbering" w:customStyle="1" w:styleId="ImportedStyle3">
    <w:name w:val="Imported Style 3"/>
    <w:pPr>
      <w:numPr>
        <w:numId w:val="6"/>
      </w:numPr>
    </w:pPr>
  </w:style>
  <w:style w:type="character" w:customStyle="1" w:styleId="Link">
    <w:name w:val="Link"/>
    <w:rPr>
      <w:outline w:val="0"/>
      <w:color w:val="0000FF"/>
      <w:u w:val="single" w:color="0000FF"/>
    </w:rPr>
  </w:style>
  <w:style w:type="numbering" w:customStyle="1" w:styleId="ImportedStyle4">
    <w:name w:val="Imported Style 4"/>
    <w:pPr>
      <w:numPr>
        <w:numId w:val="10"/>
      </w:numPr>
    </w:pPr>
  </w:style>
  <w:style w:type="numbering" w:customStyle="1" w:styleId="ImportedStyle5">
    <w:name w:val="Imported Style 5"/>
    <w:pPr>
      <w:numPr>
        <w:numId w:val="13"/>
      </w:numPr>
    </w:pPr>
  </w:style>
  <w:style w:type="paragraph" w:styleId="FootnoteText">
    <w:name w:val="footnote text"/>
    <w:rPr>
      <w:rFonts w:ascii="Calibri" w:eastAsia="Calibri" w:hAnsi="Calibri" w:cs="Calibri"/>
      <w:color w:val="000000"/>
      <w:u w:color="000000"/>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lang w:val="en-US" w:eastAsia="en-US"/>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EA66A5"/>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normaltextrun">
    <w:name w:val="normaltextrun"/>
    <w:basedOn w:val="DefaultParagraphFont"/>
    <w:rsid w:val="00C26FBE"/>
  </w:style>
  <w:style w:type="character" w:customStyle="1" w:styleId="eop">
    <w:name w:val="eop"/>
    <w:basedOn w:val="DefaultParagraphFont"/>
    <w:rsid w:val="00C26FBE"/>
  </w:style>
  <w:style w:type="paragraph" w:styleId="CommentSubject">
    <w:name w:val="annotation subject"/>
    <w:basedOn w:val="CommentText"/>
    <w:next w:val="CommentText"/>
    <w:link w:val="CommentSubjectChar"/>
    <w:uiPriority w:val="99"/>
    <w:semiHidden/>
    <w:unhideWhenUsed/>
    <w:rsid w:val="00095A5C"/>
    <w:rPr>
      <w:b/>
      <w:bCs/>
    </w:rPr>
  </w:style>
  <w:style w:type="character" w:customStyle="1" w:styleId="CommentSubjectChar">
    <w:name w:val="Comment Subject Char"/>
    <w:basedOn w:val="CommentTextChar"/>
    <w:link w:val="CommentSubject"/>
    <w:uiPriority w:val="99"/>
    <w:semiHidden/>
    <w:rsid w:val="00095A5C"/>
    <w:rPr>
      <w:b/>
      <w:bCs/>
      <w:lang w:val="en-US" w:eastAsia="en-US"/>
    </w:rPr>
  </w:style>
  <w:style w:type="paragraph" w:styleId="Header">
    <w:name w:val="header"/>
    <w:basedOn w:val="Normal"/>
    <w:link w:val="HeaderChar"/>
    <w:uiPriority w:val="99"/>
    <w:unhideWhenUsed/>
    <w:rsid w:val="00A37B04"/>
    <w:pPr>
      <w:tabs>
        <w:tab w:val="center" w:pos="4819"/>
        <w:tab w:val="right" w:pos="9638"/>
      </w:tabs>
    </w:pPr>
  </w:style>
  <w:style w:type="character" w:customStyle="1" w:styleId="HeaderChar">
    <w:name w:val="Header Char"/>
    <w:basedOn w:val="DefaultParagraphFont"/>
    <w:link w:val="Header"/>
    <w:uiPriority w:val="99"/>
    <w:rsid w:val="00A37B04"/>
    <w:rPr>
      <w:sz w:val="24"/>
      <w:szCs w:val="24"/>
      <w:lang w:val="en-US" w:eastAsia="en-US"/>
    </w:rPr>
  </w:style>
  <w:style w:type="paragraph" w:styleId="Footer">
    <w:name w:val="footer"/>
    <w:basedOn w:val="Normal"/>
    <w:link w:val="FooterChar"/>
    <w:uiPriority w:val="99"/>
    <w:unhideWhenUsed/>
    <w:rsid w:val="00A37B04"/>
    <w:pPr>
      <w:tabs>
        <w:tab w:val="center" w:pos="4819"/>
        <w:tab w:val="right" w:pos="9638"/>
      </w:tabs>
    </w:pPr>
  </w:style>
  <w:style w:type="character" w:customStyle="1" w:styleId="FooterChar">
    <w:name w:val="Footer Char"/>
    <w:basedOn w:val="DefaultParagraphFont"/>
    <w:link w:val="Footer"/>
    <w:uiPriority w:val="99"/>
    <w:rsid w:val="00A37B04"/>
    <w:rPr>
      <w:sz w:val="24"/>
      <w:szCs w:val="24"/>
      <w:lang w:val="en-US" w:eastAsia="en-US"/>
    </w:rPr>
  </w:style>
  <w:style w:type="paragraph" w:customStyle="1" w:styleId="paragraph">
    <w:name w:val="paragraph"/>
    <w:basedOn w:val="Normal"/>
    <w:rsid w:val="000756F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contentcontrolboundarysink">
    <w:name w:val="contentcontrolboundarysink"/>
    <w:basedOn w:val="DefaultParagraphFont"/>
    <w:rsid w:val="000756F5"/>
  </w:style>
  <w:style w:type="character" w:styleId="UnresolvedMention">
    <w:name w:val="Unresolved Mention"/>
    <w:basedOn w:val="DefaultParagraphFont"/>
    <w:uiPriority w:val="99"/>
    <w:semiHidden/>
    <w:unhideWhenUsed/>
    <w:rsid w:val="00D1518E"/>
    <w:rPr>
      <w:color w:val="605E5C"/>
      <w:shd w:val="clear" w:color="auto" w:fill="E1DFDD"/>
    </w:rPr>
  </w:style>
  <w:style w:type="character" w:customStyle="1" w:styleId="Heading3Char">
    <w:name w:val="Heading 3 Char"/>
    <w:basedOn w:val="DefaultParagraphFont"/>
    <w:link w:val="Heading3"/>
    <w:uiPriority w:val="9"/>
    <w:rsid w:val="00A54396"/>
    <w:rPr>
      <w:rFonts w:eastAsia="Times New Roman"/>
      <w:b/>
      <w:bCs/>
      <w:sz w:val="27"/>
      <w:szCs w:val="27"/>
      <w:bdr w:val="none" w:sz="0" w:space="0" w:color="auto"/>
      <w:lang w:val="en-US" w:eastAsia="en-US"/>
    </w:rPr>
  </w:style>
  <w:style w:type="paragraph" w:styleId="NormalWeb">
    <w:name w:val="Normal (Web)"/>
    <w:basedOn w:val="Normal"/>
    <w:uiPriority w:val="99"/>
    <w:unhideWhenUsed/>
    <w:rsid w:val="00A5439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396677">
      <w:bodyDiv w:val="1"/>
      <w:marLeft w:val="0"/>
      <w:marRight w:val="0"/>
      <w:marTop w:val="0"/>
      <w:marBottom w:val="0"/>
      <w:divBdr>
        <w:top w:val="none" w:sz="0" w:space="0" w:color="auto"/>
        <w:left w:val="none" w:sz="0" w:space="0" w:color="auto"/>
        <w:bottom w:val="none" w:sz="0" w:space="0" w:color="auto"/>
        <w:right w:val="none" w:sz="0" w:space="0" w:color="auto"/>
      </w:divBdr>
    </w:div>
    <w:div w:id="779372752">
      <w:bodyDiv w:val="1"/>
      <w:marLeft w:val="0"/>
      <w:marRight w:val="0"/>
      <w:marTop w:val="0"/>
      <w:marBottom w:val="0"/>
      <w:divBdr>
        <w:top w:val="none" w:sz="0" w:space="0" w:color="auto"/>
        <w:left w:val="none" w:sz="0" w:space="0" w:color="auto"/>
        <w:bottom w:val="none" w:sz="0" w:space="0" w:color="auto"/>
        <w:right w:val="none" w:sz="0" w:space="0" w:color="auto"/>
      </w:divBdr>
    </w:div>
    <w:div w:id="1799176643">
      <w:bodyDiv w:val="1"/>
      <w:marLeft w:val="0"/>
      <w:marRight w:val="0"/>
      <w:marTop w:val="0"/>
      <w:marBottom w:val="0"/>
      <w:divBdr>
        <w:top w:val="none" w:sz="0" w:space="0" w:color="auto"/>
        <w:left w:val="none" w:sz="0" w:space="0" w:color="auto"/>
        <w:bottom w:val="none" w:sz="0" w:space="0" w:color="auto"/>
        <w:right w:val="none" w:sz="0" w:space="0" w:color="auto"/>
      </w:divBdr>
      <w:divsChild>
        <w:div w:id="1313176584">
          <w:marLeft w:val="0"/>
          <w:marRight w:val="0"/>
          <w:marTop w:val="0"/>
          <w:marBottom w:val="0"/>
          <w:divBdr>
            <w:top w:val="none" w:sz="0" w:space="0" w:color="auto"/>
            <w:left w:val="none" w:sz="0" w:space="0" w:color="auto"/>
            <w:bottom w:val="none" w:sz="0" w:space="0" w:color="auto"/>
            <w:right w:val="none" w:sz="0" w:space="0" w:color="auto"/>
          </w:divBdr>
          <w:divsChild>
            <w:div w:id="140463585">
              <w:marLeft w:val="0"/>
              <w:marRight w:val="0"/>
              <w:marTop w:val="0"/>
              <w:marBottom w:val="0"/>
              <w:divBdr>
                <w:top w:val="none" w:sz="0" w:space="0" w:color="auto"/>
                <w:left w:val="none" w:sz="0" w:space="0" w:color="auto"/>
                <w:bottom w:val="none" w:sz="0" w:space="0" w:color="auto"/>
                <w:right w:val="none" w:sz="0" w:space="0" w:color="auto"/>
              </w:divBdr>
            </w:div>
          </w:divsChild>
        </w:div>
        <w:div w:id="1013651323">
          <w:marLeft w:val="0"/>
          <w:marRight w:val="0"/>
          <w:marTop w:val="0"/>
          <w:marBottom w:val="0"/>
          <w:divBdr>
            <w:top w:val="none" w:sz="0" w:space="0" w:color="auto"/>
            <w:left w:val="none" w:sz="0" w:space="0" w:color="auto"/>
            <w:bottom w:val="none" w:sz="0" w:space="0" w:color="auto"/>
            <w:right w:val="none" w:sz="0" w:space="0" w:color="auto"/>
          </w:divBdr>
          <w:divsChild>
            <w:div w:id="157695158">
              <w:marLeft w:val="0"/>
              <w:marRight w:val="0"/>
              <w:marTop w:val="0"/>
              <w:marBottom w:val="0"/>
              <w:divBdr>
                <w:top w:val="none" w:sz="0" w:space="0" w:color="auto"/>
                <w:left w:val="none" w:sz="0" w:space="0" w:color="auto"/>
                <w:bottom w:val="none" w:sz="0" w:space="0" w:color="auto"/>
                <w:right w:val="none" w:sz="0" w:space="0" w:color="auto"/>
              </w:divBdr>
            </w:div>
          </w:divsChild>
        </w:div>
        <w:div w:id="194465546">
          <w:marLeft w:val="0"/>
          <w:marRight w:val="0"/>
          <w:marTop w:val="0"/>
          <w:marBottom w:val="0"/>
          <w:divBdr>
            <w:top w:val="none" w:sz="0" w:space="0" w:color="auto"/>
            <w:left w:val="none" w:sz="0" w:space="0" w:color="auto"/>
            <w:bottom w:val="none" w:sz="0" w:space="0" w:color="auto"/>
            <w:right w:val="none" w:sz="0" w:space="0" w:color="auto"/>
          </w:divBdr>
          <w:divsChild>
            <w:div w:id="1674994025">
              <w:marLeft w:val="0"/>
              <w:marRight w:val="0"/>
              <w:marTop w:val="0"/>
              <w:marBottom w:val="0"/>
              <w:divBdr>
                <w:top w:val="none" w:sz="0" w:space="0" w:color="auto"/>
                <w:left w:val="none" w:sz="0" w:space="0" w:color="auto"/>
                <w:bottom w:val="none" w:sz="0" w:space="0" w:color="auto"/>
                <w:right w:val="none" w:sz="0" w:space="0" w:color="auto"/>
              </w:divBdr>
            </w:div>
          </w:divsChild>
        </w:div>
        <w:div w:id="222521365">
          <w:marLeft w:val="0"/>
          <w:marRight w:val="0"/>
          <w:marTop w:val="0"/>
          <w:marBottom w:val="0"/>
          <w:divBdr>
            <w:top w:val="none" w:sz="0" w:space="0" w:color="auto"/>
            <w:left w:val="none" w:sz="0" w:space="0" w:color="auto"/>
            <w:bottom w:val="none" w:sz="0" w:space="0" w:color="auto"/>
            <w:right w:val="none" w:sz="0" w:space="0" w:color="auto"/>
          </w:divBdr>
          <w:divsChild>
            <w:div w:id="2065568433">
              <w:marLeft w:val="0"/>
              <w:marRight w:val="0"/>
              <w:marTop w:val="0"/>
              <w:marBottom w:val="0"/>
              <w:divBdr>
                <w:top w:val="none" w:sz="0" w:space="0" w:color="auto"/>
                <w:left w:val="none" w:sz="0" w:space="0" w:color="auto"/>
                <w:bottom w:val="none" w:sz="0" w:space="0" w:color="auto"/>
                <w:right w:val="none" w:sz="0" w:space="0" w:color="auto"/>
              </w:divBdr>
            </w:div>
          </w:divsChild>
        </w:div>
        <w:div w:id="1614047481">
          <w:marLeft w:val="0"/>
          <w:marRight w:val="0"/>
          <w:marTop w:val="0"/>
          <w:marBottom w:val="0"/>
          <w:divBdr>
            <w:top w:val="none" w:sz="0" w:space="0" w:color="auto"/>
            <w:left w:val="none" w:sz="0" w:space="0" w:color="auto"/>
            <w:bottom w:val="none" w:sz="0" w:space="0" w:color="auto"/>
            <w:right w:val="none" w:sz="0" w:space="0" w:color="auto"/>
          </w:divBdr>
          <w:divsChild>
            <w:div w:id="232738257">
              <w:marLeft w:val="0"/>
              <w:marRight w:val="0"/>
              <w:marTop w:val="0"/>
              <w:marBottom w:val="0"/>
              <w:divBdr>
                <w:top w:val="none" w:sz="0" w:space="0" w:color="auto"/>
                <w:left w:val="none" w:sz="0" w:space="0" w:color="auto"/>
                <w:bottom w:val="none" w:sz="0" w:space="0" w:color="auto"/>
                <w:right w:val="none" w:sz="0" w:space="0" w:color="auto"/>
              </w:divBdr>
            </w:div>
          </w:divsChild>
        </w:div>
        <w:div w:id="338780934">
          <w:marLeft w:val="0"/>
          <w:marRight w:val="0"/>
          <w:marTop w:val="0"/>
          <w:marBottom w:val="0"/>
          <w:divBdr>
            <w:top w:val="none" w:sz="0" w:space="0" w:color="auto"/>
            <w:left w:val="none" w:sz="0" w:space="0" w:color="auto"/>
            <w:bottom w:val="none" w:sz="0" w:space="0" w:color="auto"/>
            <w:right w:val="none" w:sz="0" w:space="0" w:color="auto"/>
          </w:divBdr>
          <w:divsChild>
            <w:div w:id="1398742969">
              <w:marLeft w:val="0"/>
              <w:marRight w:val="0"/>
              <w:marTop w:val="0"/>
              <w:marBottom w:val="0"/>
              <w:divBdr>
                <w:top w:val="none" w:sz="0" w:space="0" w:color="auto"/>
                <w:left w:val="none" w:sz="0" w:space="0" w:color="auto"/>
                <w:bottom w:val="none" w:sz="0" w:space="0" w:color="auto"/>
                <w:right w:val="none" w:sz="0" w:space="0" w:color="auto"/>
              </w:divBdr>
            </w:div>
          </w:divsChild>
        </w:div>
        <w:div w:id="1624775197">
          <w:marLeft w:val="0"/>
          <w:marRight w:val="0"/>
          <w:marTop w:val="0"/>
          <w:marBottom w:val="0"/>
          <w:divBdr>
            <w:top w:val="none" w:sz="0" w:space="0" w:color="auto"/>
            <w:left w:val="none" w:sz="0" w:space="0" w:color="auto"/>
            <w:bottom w:val="none" w:sz="0" w:space="0" w:color="auto"/>
            <w:right w:val="none" w:sz="0" w:space="0" w:color="auto"/>
          </w:divBdr>
          <w:divsChild>
            <w:div w:id="356321933">
              <w:marLeft w:val="0"/>
              <w:marRight w:val="0"/>
              <w:marTop w:val="0"/>
              <w:marBottom w:val="0"/>
              <w:divBdr>
                <w:top w:val="none" w:sz="0" w:space="0" w:color="auto"/>
                <w:left w:val="none" w:sz="0" w:space="0" w:color="auto"/>
                <w:bottom w:val="none" w:sz="0" w:space="0" w:color="auto"/>
                <w:right w:val="none" w:sz="0" w:space="0" w:color="auto"/>
              </w:divBdr>
            </w:div>
          </w:divsChild>
        </w:div>
        <w:div w:id="472865884">
          <w:marLeft w:val="0"/>
          <w:marRight w:val="0"/>
          <w:marTop w:val="0"/>
          <w:marBottom w:val="0"/>
          <w:divBdr>
            <w:top w:val="none" w:sz="0" w:space="0" w:color="auto"/>
            <w:left w:val="none" w:sz="0" w:space="0" w:color="auto"/>
            <w:bottom w:val="none" w:sz="0" w:space="0" w:color="auto"/>
            <w:right w:val="none" w:sz="0" w:space="0" w:color="auto"/>
          </w:divBdr>
          <w:divsChild>
            <w:div w:id="1933540842">
              <w:marLeft w:val="0"/>
              <w:marRight w:val="0"/>
              <w:marTop w:val="0"/>
              <w:marBottom w:val="0"/>
              <w:divBdr>
                <w:top w:val="none" w:sz="0" w:space="0" w:color="auto"/>
                <w:left w:val="none" w:sz="0" w:space="0" w:color="auto"/>
                <w:bottom w:val="none" w:sz="0" w:space="0" w:color="auto"/>
                <w:right w:val="none" w:sz="0" w:space="0" w:color="auto"/>
              </w:divBdr>
            </w:div>
          </w:divsChild>
        </w:div>
        <w:div w:id="496265717">
          <w:marLeft w:val="0"/>
          <w:marRight w:val="0"/>
          <w:marTop w:val="0"/>
          <w:marBottom w:val="0"/>
          <w:divBdr>
            <w:top w:val="none" w:sz="0" w:space="0" w:color="auto"/>
            <w:left w:val="none" w:sz="0" w:space="0" w:color="auto"/>
            <w:bottom w:val="none" w:sz="0" w:space="0" w:color="auto"/>
            <w:right w:val="none" w:sz="0" w:space="0" w:color="auto"/>
          </w:divBdr>
          <w:divsChild>
            <w:div w:id="1631403870">
              <w:marLeft w:val="0"/>
              <w:marRight w:val="0"/>
              <w:marTop w:val="0"/>
              <w:marBottom w:val="0"/>
              <w:divBdr>
                <w:top w:val="none" w:sz="0" w:space="0" w:color="auto"/>
                <w:left w:val="none" w:sz="0" w:space="0" w:color="auto"/>
                <w:bottom w:val="none" w:sz="0" w:space="0" w:color="auto"/>
                <w:right w:val="none" w:sz="0" w:space="0" w:color="auto"/>
              </w:divBdr>
            </w:div>
          </w:divsChild>
        </w:div>
        <w:div w:id="1384525534">
          <w:marLeft w:val="0"/>
          <w:marRight w:val="0"/>
          <w:marTop w:val="0"/>
          <w:marBottom w:val="0"/>
          <w:divBdr>
            <w:top w:val="none" w:sz="0" w:space="0" w:color="auto"/>
            <w:left w:val="none" w:sz="0" w:space="0" w:color="auto"/>
            <w:bottom w:val="none" w:sz="0" w:space="0" w:color="auto"/>
            <w:right w:val="none" w:sz="0" w:space="0" w:color="auto"/>
          </w:divBdr>
          <w:divsChild>
            <w:div w:id="645551422">
              <w:marLeft w:val="0"/>
              <w:marRight w:val="0"/>
              <w:marTop w:val="0"/>
              <w:marBottom w:val="0"/>
              <w:divBdr>
                <w:top w:val="none" w:sz="0" w:space="0" w:color="auto"/>
                <w:left w:val="none" w:sz="0" w:space="0" w:color="auto"/>
                <w:bottom w:val="none" w:sz="0" w:space="0" w:color="auto"/>
                <w:right w:val="none" w:sz="0" w:space="0" w:color="auto"/>
              </w:divBdr>
            </w:div>
          </w:divsChild>
        </w:div>
        <w:div w:id="993409866">
          <w:marLeft w:val="0"/>
          <w:marRight w:val="0"/>
          <w:marTop w:val="0"/>
          <w:marBottom w:val="0"/>
          <w:divBdr>
            <w:top w:val="none" w:sz="0" w:space="0" w:color="auto"/>
            <w:left w:val="none" w:sz="0" w:space="0" w:color="auto"/>
            <w:bottom w:val="none" w:sz="0" w:space="0" w:color="auto"/>
            <w:right w:val="none" w:sz="0" w:space="0" w:color="auto"/>
          </w:divBdr>
          <w:divsChild>
            <w:div w:id="1062218323">
              <w:marLeft w:val="0"/>
              <w:marRight w:val="0"/>
              <w:marTop w:val="0"/>
              <w:marBottom w:val="0"/>
              <w:divBdr>
                <w:top w:val="none" w:sz="0" w:space="0" w:color="auto"/>
                <w:left w:val="none" w:sz="0" w:space="0" w:color="auto"/>
                <w:bottom w:val="none" w:sz="0" w:space="0" w:color="auto"/>
                <w:right w:val="none" w:sz="0" w:space="0" w:color="auto"/>
              </w:divBdr>
            </w:div>
          </w:divsChild>
        </w:div>
        <w:div w:id="1972898297">
          <w:marLeft w:val="0"/>
          <w:marRight w:val="0"/>
          <w:marTop w:val="0"/>
          <w:marBottom w:val="0"/>
          <w:divBdr>
            <w:top w:val="none" w:sz="0" w:space="0" w:color="auto"/>
            <w:left w:val="none" w:sz="0" w:space="0" w:color="auto"/>
            <w:bottom w:val="none" w:sz="0" w:space="0" w:color="auto"/>
            <w:right w:val="none" w:sz="0" w:space="0" w:color="auto"/>
          </w:divBdr>
          <w:divsChild>
            <w:div w:id="1234587226">
              <w:marLeft w:val="0"/>
              <w:marRight w:val="0"/>
              <w:marTop w:val="0"/>
              <w:marBottom w:val="0"/>
              <w:divBdr>
                <w:top w:val="none" w:sz="0" w:space="0" w:color="auto"/>
                <w:left w:val="none" w:sz="0" w:space="0" w:color="auto"/>
                <w:bottom w:val="none" w:sz="0" w:space="0" w:color="auto"/>
                <w:right w:val="none" w:sz="0" w:space="0" w:color="auto"/>
              </w:divBdr>
            </w:div>
          </w:divsChild>
        </w:div>
        <w:div w:id="1971590192">
          <w:marLeft w:val="0"/>
          <w:marRight w:val="0"/>
          <w:marTop w:val="0"/>
          <w:marBottom w:val="0"/>
          <w:divBdr>
            <w:top w:val="none" w:sz="0" w:space="0" w:color="auto"/>
            <w:left w:val="none" w:sz="0" w:space="0" w:color="auto"/>
            <w:bottom w:val="none" w:sz="0" w:space="0" w:color="auto"/>
            <w:right w:val="none" w:sz="0" w:space="0" w:color="auto"/>
          </w:divBdr>
          <w:divsChild>
            <w:div w:id="1625034853">
              <w:marLeft w:val="0"/>
              <w:marRight w:val="0"/>
              <w:marTop w:val="0"/>
              <w:marBottom w:val="0"/>
              <w:divBdr>
                <w:top w:val="none" w:sz="0" w:space="0" w:color="auto"/>
                <w:left w:val="none" w:sz="0" w:space="0" w:color="auto"/>
                <w:bottom w:val="none" w:sz="0" w:space="0" w:color="auto"/>
                <w:right w:val="none" w:sz="0" w:space="0" w:color="auto"/>
              </w:divBdr>
            </w:div>
          </w:divsChild>
        </w:div>
        <w:div w:id="1646011030">
          <w:marLeft w:val="0"/>
          <w:marRight w:val="0"/>
          <w:marTop w:val="0"/>
          <w:marBottom w:val="0"/>
          <w:divBdr>
            <w:top w:val="none" w:sz="0" w:space="0" w:color="auto"/>
            <w:left w:val="none" w:sz="0" w:space="0" w:color="auto"/>
            <w:bottom w:val="none" w:sz="0" w:space="0" w:color="auto"/>
            <w:right w:val="none" w:sz="0" w:space="0" w:color="auto"/>
          </w:divBdr>
          <w:divsChild>
            <w:div w:id="1673139888">
              <w:marLeft w:val="0"/>
              <w:marRight w:val="0"/>
              <w:marTop w:val="0"/>
              <w:marBottom w:val="0"/>
              <w:divBdr>
                <w:top w:val="none" w:sz="0" w:space="0" w:color="auto"/>
                <w:left w:val="none" w:sz="0" w:space="0" w:color="auto"/>
                <w:bottom w:val="none" w:sz="0" w:space="0" w:color="auto"/>
                <w:right w:val="none" w:sz="0" w:space="0" w:color="auto"/>
              </w:divBdr>
            </w:div>
          </w:divsChild>
        </w:div>
        <w:div w:id="1868904992">
          <w:marLeft w:val="0"/>
          <w:marRight w:val="0"/>
          <w:marTop w:val="0"/>
          <w:marBottom w:val="0"/>
          <w:divBdr>
            <w:top w:val="none" w:sz="0" w:space="0" w:color="auto"/>
            <w:left w:val="none" w:sz="0" w:space="0" w:color="auto"/>
            <w:bottom w:val="none" w:sz="0" w:space="0" w:color="auto"/>
            <w:right w:val="none" w:sz="0" w:space="0" w:color="auto"/>
          </w:divBdr>
          <w:divsChild>
            <w:div w:id="1666474441">
              <w:marLeft w:val="0"/>
              <w:marRight w:val="0"/>
              <w:marTop w:val="0"/>
              <w:marBottom w:val="0"/>
              <w:divBdr>
                <w:top w:val="none" w:sz="0" w:space="0" w:color="auto"/>
                <w:left w:val="none" w:sz="0" w:space="0" w:color="auto"/>
                <w:bottom w:val="none" w:sz="0" w:space="0" w:color="auto"/>
                <w:right w:val="none" w:sz="0" w:space="0" w:color="auto"/>
              </w:divBdr>
            </w:div>
          </w:divsChild>
        </w:div>
        <w:div w:id="2119448418">
          <w:marLeft w:val="0"/>
          <w:marRight w:val="0"/>
          <w:marTop w:val="0"/>
          <w:marBottom w:val="0"/>
          <w:divBdr>
            <w:top w:val="none" w:sz="0" w:space="0" w:color="auto"/>
            <w:left w:val="none" w:sz="0" w:space="0" w:color="auto"/>
            <w:bottom w:val="none" w:sz="0" w:space="0" w:color="auto"/>
            <w:right w:val="none" w:sz="0" w:space="0" w:color="auto"/>
          </w:divBdr>
          <w:divsChild>
            <w:div w:id="203761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d82443-09d3-40b0-8c83-26301ffc3ad6">
      <Terms xmlns="http://schemas.microsoft.com/office/infopath/2007/PartnerControls"/>
    </lcf76f155ced4ddcb4097134ff3c332f>
    <TaxCatchAll xmlns="ee1859fd-5c03-4aad-a8ae-84688b43cbdc" xsi:nil="true"/>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375B0-8DA1-4862-BE20-646A38D7ABA9}">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B4C20215-25BD-4A6B-A4A8-130979E06F06}">
  <ds:schemaRefs>
    <ds:schemaRef ds:uri="http://schemas.microsoft.com/sharepoint/v3/contenttype/forms"/>
  </ds:schemaRefs>
</ds:datastoreItem>
</file>

<file path=customXml/itemProps3.xml><?xml version="1.0" encoding="utf-8"?>
<ds:datastoreItem xmlns:ds="http://schemas.openxmlformats.org/officeDocument/2006/customXml" ds:itemID="{670FC076-100D-4F7A-BE74-3E9F26CF5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1DB3B3-CA5F-4F07-BE87-0F6AEF245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11545</Words>
  <Characters>6582</Characters>
  <Application>Microsoft Office Word</Application>
  <DocSecurity>0</DocSecurity>
  <Lines>54</Lines>
  <Paragraphs>36</Paragraphs>
  <ScaleCrop>false</ScaleCrop>
  <Company/>
  <LinksUpToDate>false</LinksUpToDate>
  <CharactersWithSpaces>18091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Valius</dc:creator>
  <cp:lastModifiedBy>Rūta Pugžlienė</cp:lastModifiedBy>
  <cp:revision>167</cp:revision>
  <dcterms:created xsi:type="dcterms:W3CDTF">2025-12-26T17:52:00Z</dcterms:created>
  <dcterms:modified xsi:type="dcterms:W3CDTF">2026-01-22T08:35:00Z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5166b280-362b-4c33-8963-2cf3919a39a5</vt:lpwstr>
  </property>
</Properties>
</file>